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B86A5" w14:textId="20CC2FF9" w:rsidR="00582505" w:rsidRPr="00B81F8E" w:rsidRDefault="000328EC" w:rsidP="00253150">
      <w:pPr>
        <w:pStyle w:val="BodyText"/>
        <w:spacing w:before="7"/>
        <w:ind w:left="0"/>
        <w:rPr>
          <w:b/>
          <w:color w:val="0070C0"/>
          <w:w w:val="110"/>
          <w:sz w:val="24"/>
          <w:szCs w:val="21"/>
        </w:rPr>
      </w:pPr>
      <w:r w:rsidRPr="00B81F8E">
        <w:rPr>
          <w:b/>
          <w:color w:val="0070C0"/>
          <w:w w:val="110"/>
          <w:sz w:val="24"/>
          <w:szCs w:val="21"/>
        </w:rPr>
        <w:t xml:space="preserve">Composing an Appeal Letter for patients who have been prescribed </w:t>
      </w:r>
    </w:p>
    <w:p w14:paraId="0EE3F650" w14:textId="7853EB34" w:rsidR="00502867" w:rsidRPr="00B81F8E" w:rsidRDefault="00A43D0F" w:rsidP="00253150">
      <w:pPr>
        <w:pStyle w:val="BodyText"/>
        <w:spacing w:before="7"/>
        <w:ind w:left="0"/>
        <w:rPr>
          <w:b/>
          <w:color w:val="0070C0"/>
          <w:w w:val="110"/>
          <w:sz w:val="24"/>
          <w:szCs w:val="21"/>
        </w:rPr>
      </w:pPr>
      <w:r w:rsidRPr="00B81F8E">
        <w:rPr>
          <w:noProof/>
          <w:color w:val="0070C0"/>
          <w:sz w:val="21"/>
          <w:szCs w:val="21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7C1C4BD" wp14:editId="540CFCA3">
                <wp:simplePos x="0" y="0"/>
                <wp:positionH relativeFrom="page">
                  <wp:posOffset>457200</wp:posOffset>
                </wp:positionH>
                <wp:positionV relativeFrom="paragraph">
                  <wp:posOffset>255710</wp:posOffset>
                </wp:positionV>
                <wp:extent cx="6236335" cy="69215"/>
                <wp:effectExtent l="0" t="12700" r="12065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6335" cy="69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3D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1D598" id="Graphic 4" o:spid="_x0000_s1026" style="position:absolute;margin-left:36pt;margin-top:20.15pt;width:491.05pt;height:5.4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400800,69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" path="m,l6400800,e" filled="f" strokecolor="#003d5f" strokeweight="1.5pt">
                <v:path arrowok="t"/>
                <w10:wrap type="topAndBottom" anchorx="page"/>
              </v:shape>
            </w:pict>
          </mc:Fallback>
        </mc:AlternateContent>
      </w:r>
      <w:r w:rsidR="000328EC" w:rsidRPr="00B81F8E">
        <w:rPr>
          <w:b/>
          <w:color w:val="0070C0"/>
          <w:w w:val="110"/>
          <w:sz w:val="24"/>
          <w:szCs w:val="21"/>
        </w:rPr>
        <w:t>OXERVATE</w:t>
      </w:r>
      <w:r w:rsidR="000328EC" w:rsidRPr="00B81F8E">
        <w:rPr>
          <w:b/>
          <w:color w:val="0070C0"/>
          <w:w w:val="110"/>
          <w:sz w:val="24"/>
          <w:szCs w:val="21"/>
          <w:vertAlign w:val="superscript"/>
        </w:rPr>
        <w:t>®</w:t>
      </w:r>
      <w:r w:rsidR="00BC6E40" w:rsidRPr="00B81F8E">
        <w:rPr>
          <w:b/>
          <w:color w:val="0070C0"/>
          <w:w w:val="110"/>
          <w:sz w:val="24"/>
          <w:szCs w:val="21"/>
          <w:vertAlign w:val="superscript"/>
        </w:rPr>
        <w:t xml:space="preserve"> </w:t>
      </w:r>
      <w:r w:rsidR="00BC6E40" w:rsidRPr="00B81F8E">
        <w:rPr>
          <w:b/>
          <w:color w:val="0070C0"/>
          <w:w w:val="110"/>
          <w:sz w:val="24"/>
          <w:szCs w:val="21"/>
        </w:rPr>
        <w:t>(cen</w:t>
      </w:r>
      <w:r w:rsidR="002300DC" w:rsidRPr="00B81F8E">
        <w:rPr>
          <w:b/>
          <w:color w:val="0070C0"/>
          <w:w w:val="110"/>
          <w:sz w:val="24"/>
          <w:szCs w:val="21"/>
        </w:rPr>
        <w:t>egermin-bkbj</w:t>
      </w:r>
      <w:r w:rsidR="00CD2C8F" w:rsidRPr="00B81F8E">
        <w:rPr>
          <w:b/>
          <w:color w:val="0070C0"/>
          <w:w w:val="110"/>
          <w:sz w:val="24"/>
          <w:szCs w:val="21"/>
        </w:rPr>
        <w:t>)</w:t>
      </w:r>
      <w:r w:rsidR="002300DC" w:rsidRPr="00B81F8E">
        <w:rPr>
          <w:b/>
          <w:color w:val="0070C0"/>
          <w:w w:val="110"/>
          <w:sz w:val="24"/>
          <w:szCs w:val="21"/>
        </w:rPr>
        <w:t xml:space="preserve"> ophthalmic solution 0.002%</w:t>
      </w:r>
      <w:r w:rsidR="00DA6D46" w:rsidRPr="00B81F8E">
        <w:rPr>
          <w:b/>
          <w:color w:val="0070C0"/>
          <w:w w:val="110"/>
          <w:sz w:val="24"/>
          <w:szCs w:val="21"/>
        </w:rPr>
        <w:t xml:space="preserve"> (20 mcg/mL)</w:t>
      </w:r>
    </w:p>
    <w:p w14:paraId="515E6F61" w14:textId="5B5C5618" w:rsidR="002F0A67" w:rsidRPr="0094364E" w:rsidRDefault="002F0A67" w:rsidP="00253150">
      <w:pPr>
        <w:spacing w:before="91"/>
        <w:ind w:left="120" w:right="151"/>
        <w:rPr>
          <w:sz w:val="21"/>
          <w:szCs w:val="21"/>
        </w:rPr>
      </w:pPr>
      <w:r w:rsidRPr="0094364E">
        <w:rPr>
          <w:sz w:val="21"/>
          <w:szCs w:val="21"/>
        </w:rPr>
        <w:t>If your patient’s insurance plan denies coverage for OXERVATE</w:t>
      </w:r>
      <w:r w:rsidR="005005BB" w:rsidRPr="0094364E">
        <w:rPr>
          <w:sz w:val="21"/>
          <w:szCs w:val="21"/>
          <w:vertAlign w:val="superscript"/>
        </w:rPr>
        <w:t>®</w:t>
      </w:r>
      <w:r w:rsidR="005005BB" w:rsidRPr="0094364E">
        <w:rPr>
          <w:sz w:val="21"/>
          <w:szCs w:val="21"/>
        </w:rPr>
        <w:t xml:space="preserve"> (cenegermin</w:t>
      </w:r>
      <w:r w:rsidR="00DA174A" w:rsidRPr="0094364E">
        <w:rPr>
          <w:sz w:val="21"/>
          <w:szCs w:val="21"/>
        </w:rPr>
        <w:t>-bkbj</w:t>
      </w:r>
      <w:r w:rsidR="00CD2C8F" w:rsidRPr="0094364E">
        <w:rPr>
          <w:sz w:val="21"/>
          <w:szCs w:val="21"/>
        </w:rPr>
        <w:t>)</w:t>
      </w:r>
      <w:r w:rsidR="00DA174A" w:rsidRPr="0094364E">
        <w:rPr>
          <w:sz w:val="21"/>
          <w:szCs w:val="21"/>
        </w:rPr>
        <w:t xml:space="preserve"> ophthalmic solution 0.002% </w:t>
      </w:r>
      <w:r w:rsidR="00FF1553">
        <w:rPr>
          <w:sz w:val="21"/>
          <w:szCs w:val="21"/>
        </w:rPr>
        <w:br/>
      </w:r>
      <w:r w:rsidR="00DA174A" w:rsidRPr="0094364E">
        <w:rPr>
          <w:sz w:val="21"/>
          <w:szCs w:val="21"/>
        </w:rPr>
        <w:t>(20</w:t>
      </w:r>
      <w:r w:rsidR="004259DA" w:rsidRPr="0094364E">
        <w:rPr>
          <w:sz w:val="21"/>
          <w:szCs w:val="21"/>
        </w:rPr>
        <w:t xml:space="preserve"> mcg/mL)</w:t>
      </w:r>
      <w:r w:rsidRPr="0094364E">
        <w:rPr>
          <w:sz w:val="21"/>
          <w:szCs w:val="21"/>
        </w:rPr>
        <w:t xml:space="preserve">, your patient has the right to submit an appeal. You can support your patient’s appeal by providing a </w:t>
      </w:r>
      <w:r w:rsidR="00FF1553">
        <w:rPr>
          <w:sz w:val="21"/>
          <w:szCs w:val="21"/>
        </w:rPr>
        <w:br/>
      </w:r>
      <w:r w:rsidRPr="0094364E">
        <w:rPr>
          <w:sz w:val="21"/>
          <w:szCs w:val="21"/>
        </w:rPr>
        <w:t xml:space="preserve">letter with additional details about the clinical, decision-making rationale for your prescription of OXERVATE for this </w:t>
      </w:r>
      <w:r w:rsidR="00FF1553">
        <w:rPr>
          <w:sz w:val="21"/>
          <w:szCs w:val="21"/>
        </w:rPr>
        <w:br/>
      </w:r>
      <w:r w:rsidRPr="0094364E">
        <w:rPr>
          <w:sz w:val="21"/>
          <w:szCs w:val="21"/>
        </w:rPr>
        <w:t>particular patient.</w:t>
      </w:r>
    </w:p>
    <w:p w14:paraId="20469F11" w14:textId="77777777" w:rsidR="00373C29" w:rsidRPr="0094364E" w:rsidRDefault="00373C29" w:rsidP="00253150">
      <w:pPr>
        <w:spacing w:before="91"/>
        <w:ind w:left="120" w:right="151"/>
        <w:rPr>
          <w:b/>
          <w:sz w:val="21"/>
          <w:szCs w:val="21"/>
        </w:rPr>
      </w:pPr>
    </w:p>
    <w:p w14:paraId="2F24030C" w14:textId="7911639A" w:rsidR="002F0A67" w:rsidRPr="0094364E" w:rsidRDefault="002F0A67" w:rsidP="00253150">
      <w:pPr>
        <w:spacing w:before="91"/>
        <w:ind w:left="120" w:right="151"/>
        <w:rPr>
          <w:b/>
          <w:bCs/>
          <w:sz w:val="21"/>
          <w:szCs w:val="21"/>
        </w:rPr>
      </w:pPr>
      <w:r w:rsidRPr="0094364E">
        <w:rPr>
          <w:b/>
          <w:bCs/>
          <w:sz w:val="21"/>
          <w:szCs w:val="21"/>
        </w:rPr>
        <w:t>Writing a letter in support of an appeal?</w:t>
      </w:r>
    </w:p>
    <w:p w14:paraId="6397DEAB" w14:textId="1BC8D74E" w:rsidR="00431214" w:rsidRPr="0094364E" w:rsidRDefault="00C775F3" w:rsidP="00C775F3">
      <w:pPr>
        <w:spacing w:before="91"/>
        <w:ind w:left="360" w:right="151" w:hanging="240"/>
        <w:rPr>
          <w:iCs/>
          <w:sz w:val="21"/>
          <w:szCs w:val="21"/>
        </w:rPr>
      </w:pPr>
      <w:r w:rsidRPr="0094364E">
        <w:rPr>
          <w:b/>
          <w:bCs/>
          <w:sz w:val="21"/>
          <w:szCs w:val="21"/>
        </w:rPr>
        <w:t>1.</w:t>
      </w:r>
      <w:r w:rsidRPr="0094364E">
        <w:rPr>
          <w:sz w:val="21"/>
          <w:szCs w:val="21"/>
        </w:rPr>
        <w:t xml:space="preserve"> </w:t>
      </w:r>
      <w:r w:rsidR="002F0A67" w:rsidRPr="0094364E">
        <w:rPr>
          <w:sz w:val="21"/>
          <w:szCs w:val="21"/>
        </w:rPr>
        <w:t>I</w:t>
      </w:r>
      <w:r w:rsidR="00CE7084" w:rsidRPr="0094364E">
        <w:rPr>
          <w:sz w:val="21"/>
          <w:szCs w:val="21"/>
        </w:rPr>
        <w:t>f your patient’s coverage is denied</w:t>
      </w:r>
      <w:r w:rsidR="002F0A67" w:rsidRPr="0094364E">
        <w:rPr>
          <w:sz w:val="21"/>
          <w:szCs w:val="21"/>
        </w:rPr>
        <w:t xml:space="preserve">, </w:t>
      </w:r>
      <w:r w:rsidR="002F0A67" w:rsidRPr="0094364E">
        <w:rPr>
          <w:b/>
          <w:sz w:val="21"/>
          <w:szCs w:val="21"/>
        </w:rPr>
        <w:t xml:space="preserve">the </w:t>
      </w:r>
      <w:r w:rsidR="00051AE7">
        <w:rPr>
          <w:b/>
          <w:sz w:val="21"/>
          <w:szCs w:val="21"/>
        </w:rPr>
        <w:t xml:space="preserve">insurance </w:t>
      </w:r>
      <w:r w:rsidR="002F0A67" w:rsidRPr="0094364E">
        <w:rPr>
          <w:b/>
          <w:sz w:val="21"/>
          <w:szCs w:val="21"/>
        </w:rPr>
        <w:t>plan will provide your office</w:t>
      </w:r>
      <w:r w:rsidR="00567CD9" w:rsidRPr="0094364E">
        <w:rPr>
          <w:b/>
          <w:sz w:val="21"/>
          <w:szCs w:val="21"/>
        </w:rPr>
        <w:t xml:space="preserve"> with</w:t>
      </w:r>
      <w:r w:rsidR="002F0A67" w:rsidRPr="0094364E">
        <w:rPr>
          <w:b/>
          <w:sz w:val="21"/>
          <w:szCs w:val="21"/>
        </w:rPr>
        <w:t xml:space="preserve"> </w:t>
      </w:r>
      <w:r w:rsidR="00567CD9" w:rsidRPr="0094364E">
        <w:rPr>
          <w:b/>
          <w:sz w:val="21"/>
          <w:szCs w:val="21"/>
        </w:rPr>
        <w:t>documents</w:t>
      </w:r>
      <w:r w:rsidR="002F0A67" w:rsidRPr="0094364E">
        <w:rPr>
          <w:b/>
          <w:sz w:val="21"/>
          <w:szCs w:val="21"/>
        </w:rPr>
        <w:t xml:space="preserve"> </w:t>
      </w:r>
      <w:r w:rsidR="0088348B" w:rsidRPr="0094364E">
        <w:rPr>
          <w:b/>
          <w:sz w:val="21"/>
          <w:szCs w:val="21"/>
        </w:rPr>
        <w:t>required</w:t>
      </w:r>
      <w:r w:rsidR="002F0A67" w:rsidRPr="0094364E">
        <w:rPr>
          <w:b/>
          <w:sz w:val="21"/>
          <w:szCs w:val="21"/>
        </w:rPr>
        <w:t xml:space="preserve"> to appeal the decision.</w:t>
      </w:r>
      <w:r w:rsidR="002F0A67" w:rsidRPr="0094364E">
        <w:rPr>
          <w:iCs/>
          <w:sz w:val="21"/>
          <w:szCs w:val="21"/>
        </w:rPr>
        <w:t xml:space="preserve"> </w:t>
      </w:r>
    </w:p>
    <w:p w14:paraId="6F4F2450" w14:textId="329B21CF" w:rsidR="002F0A67" w:rsidRPr="0094364E" w:rsidRDefault="002F0A67" w:rsidP="00253150">
      <w:pPr>
        <w:pStyle w:val="ListParagraph"/>
        <w:numPr>
          <w:ilvl w:val="0"/>
          <w:numId w:val="15"/>
        </w:numPr>
        <w:spacing w:before="91"/>
        <w:ind w:right="151"/>
        <w:rPr>
          <w:sz w:val="21"/>
          <w:szCs w:val="21"/>
        </w:rPr>
      </w:pPr>
      <w:r w:rsidRPr="0094364E">
        <w:rPr>
          <w:sz w:val="21"/>
          <w:szCs w:val="21"/>
        </w:rPr>
        <w:t xml:space="preserve">Carefully read the </w:t>
      </w:r>
      <w:r w:rsidR="00F22BB3" w:rsidRPr="0094364E">
        <w:rPr>
          <w:sz w:val="21"/>
          <w:szCs w:val="21"/>
        </w:rPr>
        <w:t>documents to identify</w:t>
      </w:r>
      <w:r w:rsidR="0017767E" w:rsidRPr="0094364E">
        <w:rPr>
          <w:sz w:val="21"/>
          <w:szCs w:val="21"/>
        </w:rPr>
        <w:t xml:space="preserve"> any</w:t>
      </w:r>
      <w:r w:rsidR="00AB3411" w:rsidRPr="0094364E">
        <w:rPr>
          <w:sz w:val="21"/>
          <w:szCs w:val="21"/>
        </w:rPr>
        <w:t xml:space="preserve"> requirements</w:t>
      </w:r>
      <w:r w:rsidR="00831DEA" w:rsidRPr="0094364E">
        <w:rPr>
          <w:sz w:val="21"/>
          <w:szCs w:val="21"/>
        </w:rPr>
        <w:t xml:space="preserve"> </w:t>
      </w:r>
      <w:r w:rsidRPr="0094364E">
        <w:rPr>
          <w:sz w:val="21"/>
          <w:szCs w:val="21"/>
        </w:rPr>
        <w:t xml:space="preserve">needed </w:t>
      </w:r>
      <w:r w:rsidR="00F22BB3" w:rsidRPr="0094364E">
        <w:rPr>
          <w:sz w:val="21"/>
          <w:szCs w:val="21"/>
        </w:rPr>
        <w:t>for the</w:t>
      </w:r>
      <w:r w:rsidRPr="0094364E">
        <w:rPr>
          <w:sz w:val="21"/>
          <w:szCs w:val="21"/>
        </w:rPr>
        <w:t xml:space="preserve"> appeal. </w:t>
      </w:r>
      <w:r w:rsidR="00567CD9" w:rsidRPr="0094364E">
        <w:rPr>
          <w:sz w:val="21"/>
          <w:szCs w:val="21"/>
        </w:rPr>
        <w:t>Identify</w:t>
      </w:r>
      <w:r w:rsidRPr="0094364E">
        <w:rPr>
          <w:sz w:val="21"/>
          <w:szCs w:val="21"/>
        </w:rPr>
        <w:t xml:space="preserve"> if the plan set a deadline for your appeal submission.</w:t>
      </w:r>
    </w:p>
    <w:p w14:paraId="4A310A4C" w14:textId="6B378BC5" w:rsidR="002F0A67" w:rsidRPr="0094364E" w:rsidRDefault="00DA3C1D" w:rsidP="00253150">
      <w:pPr>
        <w:spacing w:before="91"/>
        <w:ind w:left="120" w:right="151"/>
        <w:rPr>
          <w:b/>
          <w:bCs/>
          <w:sz w:val="21"/>
          <w:szCs w:val="21"/>
        </w:rPr>
      </w:pPr>
      <w:r w:rsidRPr="0094364E">
        <w:rPr>
          <w:b/>
          <w:bCs/>
          <w:sz w:val="21"/>
          <w:szCs w:val="21"/>
        </w:rPr>
        <w:t xml:space="preserve">2. </w:t>
      </w:r>
      <w:r w:rsidR="002F0A67" w:rsidRPr="0094364E">
        <w:rPr>
          <w:b/>
          <w:bCs/>
          <w:sz w:val="21"/>
          <w:szCs w:val="21"/>
        </w:rPr>
        <w:t>Gather supporting documentation required by the payer</w:t>
      </w:r>
      <w:r w:rsidR="00146F02" w:rsidRPr="0094364E">
        <w:rPr>
          <w:b/>
          <w:bCs/>
          <w:sz w:val="21"/>
          <w:szCs w:val="21"/>
        </w:rPr>
        <w:t>.</w:t>
      </w:r>
    </w:p>
    <w:p w14:paraId="214437D0" w14:textId="092131A0" w:rsidR="00431214" w:rsidRPr="0094364E" w:rsidRDefault="00DA3C1D" w:rsidP="00431214">
      <w:pPr>
        <w:spacing w:before="91"/>
        <w:ind w:left="360" w:right="151" w:hanging="240"/>
        <w:rPr>
          <w:sz w:val="21"/>
          <w:szCs w:val="21"/>
        </w:rPr>
      </w:pPr>
      <w:r w:rsidRPr="0094364E">
        <w:rPr>
          <w:b/>
          <w:sz w:val="21"/>
          <w:szCs w:val="21"/>
        </w:rPr>
        <w:t>3.</w:t>
      </w:r>
      <w:r w:rsidR="00453897" w:rsidRPr="0094364E">
        <w:rPr>
          <w:b/>
          <w:sz w:val="21"/>
          <w:szCs w:val="21"/>
        </w:rPr>
        <w:t xml:space="preserve"> </w:t>
      </w:r>
      <w:r w:rsidR="002F0A67" w:rsidRPr="0094364E">
        <w:rPr>
          <w:b/>
          <w:sz w:val="21"/>
          <w:szCs w:val="21"/>
        </w:rPr>
        <w:t xml:space="preserve">Compose the </w:t>
      </w:r>
      <w:r w:rsidR="00506DBD" w:rsidRPr="0094364E">
        <w:rPr>
          <w:b/>
          <w:sz w:val="21"/>
          <w:szCs w:val="21"/>
        </w:rPr>
        <w:t>l</w:t>
      </w:r>
      <w:r w:rsidR="002F0A67" w:rsidRPr="0094364E">
        <w:rPr>
          <w:b/>
          <w:sz w:val="21"/>
          <w:szCs w:val="21"/>
        </w:rPr>
        <w:t xml:space="preserve">etter: </w:t>
      </w:r>
      <w:r w:rsidR="002C552E" w:rsidRPr="0094364E">
        <w:rPr>
          <w:sz w:val="21"/>
          <w:szCs w:val="21"/>
        </w:rPr>
        <w:t>Include</w:t>
      </w:r>
      <w:r w:rsidR="002F0A67" w:rsidRPr="0094364E">
        <w:rPr>
          <w:sz w:val="21"/>
          <w:szCs w:val="21"/>
        </w:rPr>
        <w:t xml:space="preserve"> all information and </w:t>
      </w:r>
      <w:r w:rsidR="002C552E" w:rsidRPr="0094364E">
        <w:rPr>
          <w:sz w:val="21"/>
          <w:szCs w:val="21"/>
        </w:rPr>
        <w:t>fulfill</w:t>
      </w:r>
      <w:r w:rsidR="008D199A" w:rsidRPr="0094364E">
        <w:rPr>
          <w:sz w:val="21"/>
          <w:szCs w:val="21"/>
        </w:rPr>
        <w:t xml:space="preserve"> any</w:t>
      </w:r>
      <w:r w:rsidR="002F0A67" w:rsidRPr="0094364E">
        <w:rPr>
          <w:sz w:val="21"/>
          <w:szCs w:val="21"/>
        </w:rPr>
        <w:t xml:space="preserve"> requirements of</w:t>
      </w:r>
      <w:r w:rsidR="00453897" w:rsidRPr="0094364E">
        <w:rPr>
          <w:sz w:val="21"/>
          <w:szCs w:val="21"/>
        </w:rPr>
        <w:t xml:space="preserve"> </w:t>
      </w:r>
      <w:r w:rsidR="002F0A67" w:rsidRPr="0094364E">
        <w:rPr>
          <w:sz w:val="21"/>
          <w:szCs w:val="21"/>
        </w:rPr>
        <w:t xml:space="preserve">the </w:t>
      </w:r>
      <w:r w:rsidR="008D199A" w:rsidRPr="0094364E">
        <w:rPr>
          <w:sz w:val="21"/>
          <w:szCs w:val="21"/>
        </w:rPr>
        <w:t xml:space="preserve">patient’s </w:t>
      </w:r>
      <w:r w:rsidR="002F0A67" w:rsidRPr="0094364E">
        <w:rPr>
          <w:sz w:val="21"/>
          <w:szCs w:val="21"/>
        </w:rPr>
        <w:t xml:space="preserve">denial letter and laws applicable to your practice (see </w:t>
      </w:r>
      <w:r w:rsidR="00E767BA" w:rsidRPr="0094364E">
        <w:rPr>
          <w:sz w:val="21"/>
          <w:szCs w:val="21"/>
        </w:rPr>
        <w:t xml:space="preserve">example letter </w:t>
      </w:r>
      <w:r w:rsidRPr="0094364E">
        <w:rPr>
          <w:sz w:val="21"/>
          <w:szCs w:val="21"/>
        </w:rPr>
        <w:t>below</w:t>
      </w:r>
      <w:r w:rsidR="002F0A67" w:rsidRPr="0094364E">
        <w:rPr>
          <w:sz w:val="21"/>
          <w:szCs w:val="21"/>
        </w:rPr>
        <w:t>)</w:t>
      </w:r>
      <w:r w:rsidR="00146F02" w:rsidRPr="0094364E">
        <w:rPr>
          <w:sz w:val="21"/>
          <w:szCs w:val="21"/>
        </w:rPr>
        <w:t>.</w:t>
      </w:r>
    </w:p>
    <w:p w14:paraId="4AF53121" w14:textId="39185701" w:rsidR="00DD3EFA" w:rsidRPr="0094364E" w:rsidRDefault="002F0A67" w:rsidP="00882675">
      <w:pPr>
        <w:pStyle w:val="ListParagraph"/>
        <w:numPr>
          <w:ilvl w:val="0"/>
          <w:numId w:val="16"/>
        </w:numPr>
        <w:spacing w:before="91"/>
        <w:ind w:right="151"/>
        <w:rPr>
          <w:sz w:val="21"/>
          <w:szCs w:val="21"/>
        </w:rPr>
      </w:pPr>
      <w:r w:rsidRPr="0094364E">
        <w:rPr>
          <w:sz w:val="21"/>
          <w:szCs w:val="21"/>
        </w:rPr>
        <w:t xml:space="preserve">Your clinical rationale </w:t>
      </w:r>
      <w:r w:rsidR="003A0083" w:rsidRPr="0094364E">
        <w:rPr>
          <w:sz w:val="21"/>
          <w:szCs w:val="21"/>
        </w:rPr>
        <w:t xml:space="preserve">can </w:t>
      </w:r>
      <w:r w:rsidRPr="0094364E">
        <w:rPr>
          <w:sz w:val="21"/>
          <w:szCs w:val="21"/>
        </w:rPr>
        <w:t xml:space="preserve">be bolstered by attaching the full prescribing information that includes the efficacy </w:t>
      </w:r>
      <w:r w:rsidR="00FF1553">
        <w:rPr>
          <w:sz w:val="21"/>
          <w:szCs w:val="21"/>
        </w:rPr>
        <w:br/>
      </w:r>
      <w:r w:rsidRPr="0094364E">
        <w:rPr>
          <w:sz w:val="21"/>
          <w:szCs w:val="21"/>
        </w:rPr>
        <w:t>and safety information from clinical trials</w:t>
      </w:r>
      <w:r w:rsidR="00146F02" w:rsidRPr="0094364E">
        <w:rPr>
          <w:sz w:val="21"/>
          <w:szCs w:val="21"/>
        </w:rPr>
        <w:t>.</w:t>
      </w:r>
    </w:p>
    <w:p w14:paraId="28B5936A" w14:textId="698DADD5" w:rsidR="002F0A67" w:rsidRPr="0094364E" w:rsidRDefault="002F0A67" w:rsidP="00DD3EFA">
      <w:pPr>
        <w:pStyle w:val="ListParagraph"/>
        <w:numPr>
          <w:ilvl w:val="0"/>
          <w:numId w:val="17"/>
        </w:numPr>
        <w:spacing w:before="91"/>
        <w:ind w:right="151"/>
        <w:rPr>
          <w:sz w:val="21"/>
          <w:szCs w:val="21"/>
        </w:rPr>
      </w:pPr>
      <w:r w:rsidRPr="0094364E">
        <w:rPr>
          <w:sz w:val="21"/>
          <w:szCs w:val="21"/>
        </w:rPr>
        <w:t xml:space="preserve">The OXERVATE USPI can be </w:t>
      </w:r>
      <w:r w:rsidRPr="001E7BD9">
        <w:rPr>
          <w:sz w:val="21"/>
          <w:szCs w:val="21"/>
        </w:rPr>
        <w:t>found</w:t>
      </w:r>
      <w:r w:rsidR="00DA3C1D" w:rsidRPr="001E7BD9">
        <w:rPr>
          <w:sz w:val="21"/>
          <w:szCs w:val="21"/>
        </w:rPr>
        <w:t xml:space="preserve"> </w:t>
      </w:r>
      <w:hyperlink r:id="rId8" w:history="1">
        <w:r w:rsidR="002F25B0" w:rsidRPr="00665D28">
          <w:rPr>
            <w:rStyle w:val="Hyperlink"/>
            <w:color w:val="0000FF"/>
            <w:sz w:val="21"/>
            <w:szCs w:val="21"/>
          </w:rPr>
          <w:t>here</w:t>
        </w:r>
      </w:hyperlink>
      <w:r w:rsidR="00283469" w:rsidRPr="0094364E">
        <w:rPr>
          <w:sz w:val="21"/>
          <w:szCs w:val="21"/>
        </w:rPr>
        <w:t xml:space="preserve"> </w:t>
      </w:r>
      <w:r w:rsidRPr="0094364E">
        <w:rPr>
          <w:sz w:val="21"/>
          <w:szCs w:val="21"/>
        </w:rPr>
        <w:t xml:space="preserve">on </w:t>
      </w:r>
      <w:r w:rsidR="002F25B0">
        <w:rPr>
          <w:sz w:val="21"/>
          <w:szCs w:val="21"/>
        </w:rPr>
        <w:t>OXERVATE.com</w:t>
      </w:r>
      <w:r w:rsidR="0094364E" w:rsidRPr="0094364E">
        <w:rPr>
          <w:sz w:val="21"/>
          <w:szCs w:val="21"/>
        </w:rPr>
        <w:t>.</w:t>
      </w:r>
    </w:p>
    <w:p w14:paraId="66FD5C5C" w14:textId="25806E05" w:rsidR="002F0A67" w:rsidRPr="0094364E" w:rsidRDefault="002F0A67" w:rsidP="00431214">
      <w:pPr>
        <w:spacing w:before="91"/>
        <w:ind w:left="360" w:right="151" w:hanging="240"/>
        <w:rPr>
          <w:b/>
          <w:sz w:val="21"/>
          <w:szCs w:val="21"/>
        </w:rPr>
      </w:pPr>
      <w:r w:rsidRPr="0094364E">
        <w:rPr>
          <w:b/>
          <w:sz w:val="21"/>
          <w:szCs w:val="21"/>
        </w:rPr>
        <w:t>4</w:t>
      </w:r>
      <w:r w:rsidR="00DD3EFA" w:rsidRPr="0094364E">
        <w:rPr>
          <w:b/>
          <w:sz w:val="21"/>
          <w:szCs w:val="21"/>
        </w:rPr>
        <w:t>.</w:t>
      </w:r>
      <w:r w:rsidRPr="0094364E">
        <w:rPr>
          <w:b/>
          <w:sz w:val="21"/>
          <w:szCs w:val="21"/>
        </w:rPr>
        <w:t xml:space="preserve"> Send the </w:t>
      </w:r>
      <w:r w:rsidR="00506DBD" w:rsidRPr="0094364E">
        <w:rPr>
          <w:b/>
          <w:sz w:val="21"/>
          <w:szCs w:val="21"/>
        </w:rPr>
        <w:t>l</w:t>
      </w:r>
      <w:r w:rsidRPr="0094364E">
        <w:rPr>
          <w:b/>
          <w:sz w:val="21"/>
          <w:szCs w:val="21"/>
        </w:rPr>
        <w:t xml:space="preserve">etter: </w:t>
      </w:r>
      <w:r w:rsidR="000E3F4C" w:rsidRPr="0094364E">
        <w:rPr>
          <w:bCs/>
          <w:sz w:val="21"/>
          <w:szCs w:val="21"/>
        </w:rPr>
        <w:t>T</w:t>
      </w:r>
      <w:r w:rsidRPr="0094364E">
        <w:rPr>
          <w:sz w:val="21"/>
          <w:szCs w:val="21"/>
        </w:rPr>
        <w:t>he letter and the supporting documentation should be sent to the plan within th</w:t>
      </w:r>
      <w:r w:rsidR="00453897" w:rsidRPr="0094364E">
        <w:rPr>
          <w:sz w:val="21"/>
          <w:szCs w:val="21"/>
        </w:rPr>
        <w:t xml:space="preserve">e </w:t>
      </w:r>
      <w:r w:rsidRPr="0094364E">
        <w:rPr>
          <w:b/>
          <w:sz w:val="21"/>
          <w:szCs w:val="21"/>
        </w:rPr>
        <w:t>time</w:t>
      </w:r>
      <w:r w:rsidR="006D6812" w:rsidRPr="0094364E">
        <w:rPr>
          <w:b/>
          <w:sz w:val="21"/>
          <w:szCs w:val="21"/>
        </w:rPr>
        <w:t xml:space="preserve"> </w:t>
      </w:r>
      <w:r w:rsidRPr="0094364E">
        <w:rPr>
          <w:b/>
          <w:sz w:val="21"/>
          <w:szCs w:val="21"/>
        </w:rPr>
        <w:t>frame designated in the denial letter</w:t>
      </w:r>
      <w:r w:rsidR="00146F02" w:rsidRPr="0094364E">
        <w:rPr>
          <w:b/>
          <w:sz w:val="21"/>
          <w:szCs w:val="21"/>
        </w:rPr>
        <w:t>.</w:t>
      </w:r>
    </w:p>
    <w:p w14:paraId="53501C0B" w14:textId="4AC9C1B0" w:rsidR="00882675" w:rsidRPr="0094364E" w:rsidRDefault="002F0A67" w:rsidP="003867C0">
      <w:pPr>
        <w:pStyle w:val="ListParagraph"/>
        <w:numPr>
          <w:ilvl w:val="0"/>
          <w:numId w:val="19"/>
        </w:numPr>
        <w:spacing w:before="91"/>
        <w:ind w:right="151"/>
        <w:rPr>
          <w:sz w:val="21"/>
          <w:szCs w:val="21"/>
        </w:rPr>
      </w:pPr>
      <w:r w:rsidRPr="0094364E">
        <w:rPr>
          <w:sz w:val="21"/>
          <w:szCs w:val="21"/>
        </w:rPr>
        <w:t xml:space="preserve">Review time can vary depending on the payer, however, the plan will indicate the review time in the denial </w:t>
      </w:r>
      <w:r w:rsidR="00FF1553">
        <w:rPr>
          <w:sz w:val="21"/>
          <w:szCs w:val="21"/>
        </w:rPr>
        <w:br/>
      </w:r>
      <w:r w:rsidRPr="0094364E">
        <w:rPr>
          <w:sz w:val="21"/>
          <w:szCs w:val="21"/>
        </w:rPr>
        <w:t>letter</w:t>
      </w:r>
      <w:r w:rsidR="00146F02" w:rsidRPr="0094364E">
        <w:rPr>
          <w:sz w:val="21"/>
          <w:szCs w:val="21"/>
        </w:rPr>
        <w:t>.</w:t>
      </w:r>
      <w:r w:rsidR="003A0083" w:rsidRPr="0094364E">
        <w:rPr>
          <w:sz w:val="21"/>
          <w:szCs w:val="21"/>
        </w:rPr>
        <w:t xml:space="preserve"> </w:t>
      </w:r>
      <w:r w:rsidRPr="0094364E">
        <w:rPr>
          <w:sz w:val="21"/>
          <w:szCs w:val="21"/>
        </w:rPr>
        <w:t>The patient can contact the plan to verify status of the appeal</w:t>
      </w:r>
      <w:r w:rsidR="00146F02" w:rsidRPr="0094364E">
        <w:rPr>
          <w:sz w:val="21"/>
          <w:szCs w:val="21"/>
        </w:rPr>
        <w:t>.</w:t>
      </w:r>
    </w:p>
    <w:p w14:paraId="1715E380" w14:textId="77777777" w:rsidR="00623670" w:rsidRPr="0094364E" w:rsidRDefault="00623670" w:rsidP="00DF1F91">
      <w:pPr>
        <w:tabs>
          <w:tab w:val="left" w:pos="480"/>
        </w:tabs>
        <w:spacing w:before="9" w:line="259" w:lineRule="auto"/>
        <w:ind w:right="129"/>
        <w:rPr>
          <w:b/>
          <w:sz w:val="21"/>
          <w:szCs w:val="21"/>
        </w:rPr>
      </w:pPr>
    </w:p>
    <w:p w14:paraId="24AEBF8F" w14:textId="77777777" w:rsidR="00652F86" w:rsidRPr="008851F4" w:rsidRDefault="002D5807" w:rsidP="00C165A7">
      <w:pPr>
        <w:rPr>
          <w:b/>
          <w:color w:val="0070C0"/>
          <w:sz w:val="8"/>
          <w:szCs w:val="8"/>
        </w:rPr>
      </w:pPr>
      <w:r w:rsidRPr="008851F4">
        <w:rPr>
          <w:b/>
          <w:color w:val="0070C0"/>
          <w:sz w:val="24"/>
          <w:szCs w:val="24"/>
        </w:rPr>
        <w:t>Important</w:t>
      </w:r>
      <w:r w:rsidR="00723F1A" w:rsidRPr="008851F4">
        <w:rPr>
          <w:b/>
          <w:color w:val="0070C0"/>
          <w:sz w:val="24"/>
          <w:szCs w:val="24"/>
        </w:rPr>
        <w:t xml:space="preserve"> </w:t>
      </w:r>
      <w:r w:rsidRPr="008851F4">
        <w:rPr>
          <w:b/>
          <w:color w:val="0070C0"/>
          <w:sz w:val="24"/>
          <w:szCs w:val="24"/>
        </w:rPr>
        <w:t>Safety</w:t>
      </w:r>
      <w:r w:rsidR="00723F1A" w:rsidRPr="008851F4">
        <w:rPr>
          <w:b/>
          <w:color w:val="0070C0"/>
          <w:sz w:val="24"/>
          <w:szCs w:val="24"/>
        </w:rPr>
        <w:t xml:space="preserve"> I</w:t>
      </w:r>
      <w:r w:rsidRPr="008851F4">
        <w:rPr>
          <w:b/>
          <w:color w:val="0070C0"/>
          <w:sz w:val="24"/>
          <w:szCs w:val="24"/>
        </w:rPr>
        <w:t>nformation</w:t>
      </w:r>
    </w:p>
    <w:p w14:paraId="29B1AE64" w14:textId="5CF456B2" w:rsidR="00C165A7" w:rsidRPr="00C165A7" w:rsidRDefault="00C165A7" w:rsidP="00652F86">
      <w:pPr>
        <w:spacing w:before="120"/>
        <w:rPr>
          <w:b/>
          <w:bCs/>
          <w:sz w:val="20"/>
        </w:rPr>
      </w:pPr>
      <w:r w:rsidRPr="00C165A7">
        <w:rPr>
          <w:b/>
          <w:bCs/>
          <w:sz w:val="20"/>
        </w:rPr>
        <w:t>WARNINGS AND PRECAUTIONS</w:t>
      </w:r>
    </w:p>
    <w:p w14:paraId="207BF1A5" w14:textId="77777777" w:rsidR="00C165A7" w:rsidRPr="00C165A7" w:rsidRDefault="00C165A7" w:rsidP="00A123E4">
      <w:pPr>
        <w:spacing w:before="60"/>
        <w:rPr>
          <w:b/>
          <w:bCs/>
          <w:sz w:val="20"/>
        </w:rPr>
      </w:pPr>
      <w:r w:rsidRPr="00C165A7">
        <w:rPr>
          <w:b/>
          <w:bCs/>
          <w:sz w:val="20"/>
        </w:rPr>
        <w:t>Use with Contact Lens</w:t>
      </w:r>
    </w:p>
    <w:p w14:paraId="4DF20D13" w14:textId="77777777" w:rsidR="00C165A7" w:rsidRPr="00C165A7" w:rsidRDefault="00C165A7" w:rsidP="00C165A7">
      <w:pPr>
        <w:rPr>
          <w:sz w:val="20"/>
          <w:szCs w:val="20"/>
        </w:rPr>
      </w:pPr>
      <w:r w:rsidRPr="00C165A7">
        <w:rPr>
          <w:sz w:val="20"/>
        </w:rPr>
        <w:t>Contact lenses should be removed before applying OXERVATE because the presence of a</w:t>
      </w:r>
      <w:r w:rsidRPr="00C165A7">
        <w:rPr>
          <w:sz w:val="20"/>
          <w:szCs w:val="20"/>
        </w:rPr>
        <w:t xml:space="preserve"> </w:t>
      </w:r>
      <w:r w:rsidRPr="00C165A7">
        <w:rPr>
          <w:sz w:val="20"/>
        </w:rPr>
        <w:t>contact lens (either therapeutic or corrective) could theoretically limit the distribution of</w:t>
      </w:r>
      <w:r w:rsidRPr="00C165A7">
        <w:rPr>
          <w:sz w:val="20"/>
          <w:szCs w:val="20"/>
        </w:rPr>
        <w:t xml:space="preserve"> </w:t>
      </w:r>
      <w:r w:rsidRPr="00C165A7">
        <w:rPr>
          <w:sz w:val="20"/>
        </w:rPr>
        <w:t>cenegermin-bkbj onto the area of the corneal lesion. Lenses may be reinserted 15 minutes after</w:t>
      </w:r>
      <w:r w:rsidRPr="00C165A7">
        <w:rPr>
          <w:sz w:val="20"/>
          <w:szCs w:val="20"/>
        </w:rPr>
        <w:t xml:space="preserve"> </w:t>
      </w:r>
      <w:r w:rsidRPr="00C165A7">
        <w:rPr>
          <w:sz w:val="20"/>
        </w:rPr>
        <w:t>administration.</w:t>
      </w:r>
    </w:p>
    <w:p w14:paraId="5E0528A9" w14:textId="77777777" w:rsidR="00C165A7" w:rsidRPr="00C165A7" w:rsidRDefault="00C165A7" w:rsidP="00652F86">
      <w:pPr>
        <w:spacing w:before="120"/>
        <w:rPr>
          <w:b/>
          <w:bCs/>
          <w:sz w:val="20"/>
          <w:szCs w:val="20"/>
        </w:rPr>
      </w:pPr>
      <w:r w:rsidRPr="00C165A7">
        <w:rPr>
          <w:b/>
          <w:bCs/>
          <w:sz w:val="20"/>
          <w:szCs w:val="20"/>
        </w:rPr>
        <w:t>Eye Discomfort</w:t>
      </w:r>
    </w:p>
    <w:p w14:paraId="06F5BA2F" w14:textId="77777777" w:rsidR="00C165A7" w:rsidRPr="00C165A7" w:rsidRDefault="00C165A7" w:rsidP="00C165A7">
      <w:pPr>
        <w:rPr>
          <w:sz w:val="20"/>
          <w:szCs w:val="20"/>
        </w:rPr>
      </w:pPr>
      <w:r w:rsidRPr="00C165A7">
        <w:rPr>
          <w:sz w:val="20"/>
          <w:szCs w:val="20"/>
        </w:rPr>
        <w:t>OXERVATE may cause mild to moderate eye discomfort such as eye pain during treatment. The patient should be advised to contact their doctor if a more serious eye reaction occurs.</w:t>
      </w:r>
    </w:p>
    <w:p w14:paraId="057871C5" w14:textId="77777777" w:rsidR="00C165A7" w:rsidRPr="00C165A7" w:rsidRDefault="00C165A7" w:rsidP="00652F86">
      <w:pPr>
        <w:spacing w:before="120"/>
        <w:rPr>
          <w:b/>
          <w:bCs/>
          <w:sz w:val="20"/>
          <w:szCs w:val="20"/>
        </w:rPr>
      </w:pPr>
      <w:r w:rsidRPr="00C165A7">
        <w:rPr>
          <w:b/>
          <w:bCs/>
          <w:sz w:val="20"/>
          <w:szCs w:val="20"/>
        </w:rPr>
        <w:t>ADVERSE REACTIONS</w:t>
      </w:r>
    </w:p>
    <w:p w14:paraId="78B15327" w14:textId="77777777" w:rsidR="00C165A7" w:rsidRPr="00C165A7" w:rsidRDefault="00C165A7" w:rsidP="00C165A7">
      <w:pPr>
        <w:rPr>
          <w:sz w:val="20"/>
          <w:szCs w:val="20"/>
        </w:rPr>
      </w:pPr>
      <w:r w:rsidRPr="00C165A7">
        <w:rPr>
          <w:sz w:val="20"/>
          <w:szCs w:val="20"/>
        </w:rPr>
        <w:t>In clinical trials, the most common adverse reaction was eye pain following instillation which was reported in approximately 16% of patients. Eye pain may arise as corneal healing occurs. Other adverse reactions occurring in 1% to 10% of OXERVATE patients included corneal deposits, foreign body sensation, ocular hyperemia, ocular inflammation, photophobia, tearing, and headache.</w:t>
      </w:r>
    </w:p>
    <w:p w14:paraId="55120D73" w14:textId="77777777" w:rsidR="00C165A7" w:rsidRPr="00C165A7" w:rsidRDefault="00C165A7" w:rsidP="00652F86">
      <w:pPr>
        <w:spacing w:before="120"/>
        <w:rPr>
          <w:b/>
          <w:bCs/>
          <w:sz w:val="20"/>
          <w:szCs w:val="20"/>
        </w:rPr>
      </w:pPr>
      <w:r w:rsidRPr="00C165A7">
        <w:rPr>
          <w:b/>
          <w:bCs/>
          <w:sz w:val="20"/>
          <w:szCs w:val="20"/>
        </w:rPr>
        <w:t>USE IN SPECIFIC POPULATIONS</w:t>
      </w:r>
    </w:p>
    <w:p w14:paraId="309AE52C" w14:textId="77777777" w:rsidR="00C165A7" w:rsidRPr="00C165A7" w:rsidRDefault="00C165A7" w:rsidP="00A123E4">
      <w:pPr>
        <w:spacing w:before="60"/>
        <w:rPr>
          <w:b/>
          <w:bCs/>
          <w:sz w:val="20"/>
          <w:szCs w:val="20"/>
        </w:rPr>
      </w:pPr>
      <w:r w:rsidRPr="00C165A7">
        <w:rPr>
          <w:b/>
          <w:bCs/>
          <w:sz w:val="20"/>
          <w:szCs w:val="20"/>
        </w:rPr>
        <w:t>Pregnancy</w:t>
      </w:r>
    </w:p>
    <w:p w14:paraId="41568E25" w14:textId="77777777" w:rsidR="00C165A7" w:rsidRPr="00C165A7" w:rsidRDefault="00C165A7" w:rsidP="00C165A7">
      <w:pPr>
        <w:rPr>
          <w:sz w:val="20"/>
          <w:szCs w:val="20"/>
        </w:rPr>
      </w:pPr>
      <w:r w:rsidRPr="00C165A7">
        <w:rPr>
          <w:sz w:val="20"/>
          <w:szCs w:val="20"/>
        </w:rPr>
        <w:t>There are no data from the use of OXERVATE in pregnant women to inform any drug associated risks.</w:t>
      </w:r>
    </w:p>
    <w:p w14:paraId="4F9301B8" w14:textId="77777777" w:rsidR="00C165A7" w:rsidRPr="00C165A7" w:rsidRDefault="00C165A7" w:rsidP="00C165A7">
      <w:pPr>
        <w:spacing w:before="60"/>
        <w:rPr>
          <w:b/>
          <w:bCs/>
          <w:sz w:val="20"/>
          <w:szCs w:val="20"/>
        </w:rPr>
      </w:pPr>
      <w:r w:rsidRPr="00C165A7">
        <w:rPr>
          <w:b/>
          <w:bCs/>
          <w:sz w:val="20"/>
          <w:szCs w:val="20"/>
        </w:rPr>
        <w:t>Lactation</w:t>
      </w:r>
    </w:p>
    <w:p w14:paraId="55B5C9C2" w14:textId="77777777" w:rsidR="00C165A7" w:rsidRPr="00C165A7" w:rsidRDefault="00C165A7" w:rsidP="00C165A7">
      <w:pPr>
        <w:rPr>
          <w:sz w:val="20"/>
          <w:szCs w:val="20"/>
        </w:rPr>
      </w:pPr>
      <w:r w:rsidRPr="00C165A7">
        <w:rPr>
          <w:sz w:val="20"/>
          <w:szCs w:val="20"/>
        </w:rPr>
        <w:t>The developmental and health benefits of breastfeeding should be considered, along with the mother’s clinical need for OXERVATE, and any potential adverse effects on the breastfed infant from OXERVATE.</w:t>
      </w:r>
    </w:p>
    <w:p w14:paraId="2A4D842B" w14:textId="77777777" w:rsidR="00C165A7" w:rsidRPr="00C165A7" w:rsidRDefault="00C165A7" w:rsidP="00C165A7">
      <w:pPr>
        <w:spacing w:before="60"/>
        <w:rPr>
          <w:b/>
          <w:bCs/>
          <w:sz w:val="20"/>
          <w:szCs w:val="20"/>
        </w:rPr>
      </w:pPr>
      <w:r w:rsidRPr="00C165A7">
        <w:rPr>
          <w:b/>
          <w:bCs/>
          <w:sz w:val="20"/>
          <w:szCs w:val="20"/>
        </w:rPr>
        <w:t>Pediatric Use</w:t>
      </w:r>
    </w:p>
    <w:p w14:paraId="7AD43438" w14:textId="77777777" w:rsidR="00C165A7" w:rsidRPr="00C165A7" w:rsidRDefault="00C165A7" w:rsidP="00C165A7">
      <w:pPr>
        <w:rPr>
          <w:sz w:val="20"/>
          <w:szCs w:val="20"/>
        </w:rPr>
      </w:pPr>
      <w:r w:rsidRPr="00C165A7">
        <w:rPr>
          <w:sz w:val="20"/>
          <w:szCs w:val="20"/>
        </w:rPr>
        <w:t>The safety and effectiveness of OXERVATE have been established in the pediatric population. Use of OXERVATE in pediatric patients 2 years of age and older is supported by evidence from adequate and well-controlled trials of OXERVATE in adults with additional safety data in children.</w:t>
      </w:r>
    </w:p>
    <w:p w14:paraId="031C72ED" w14:textId="77777777" w:rsidR="00C165A7" w:rsidRPr="00C165A7" w:rsidRDefault="00C165A7" w:rsidP="00652F86">
      <w:pPr>
        <w:adjustRightInd w:val="0"/>
        <w:spacing w:before="120"/>
        <w:rPr>
          <w:b/>
          <w:sz w:val="20"/>
        </w:rPr>
      </w:pPr>
      <w:r w:rsidRPr="00C165A7">
        <w:rPr>
          <w:b/>
          <w:color w:val="000000" w:themeColor="text1"/>
          <w:sz w:val="20"/>
        </w:rPr>
        <w:t>INDICATION</w:t>
      </w:r>
    </w:p>
    <w:p w14:paraId="7571AA7D" w14:textId="77777777" w:rsidR="00C165A7" w:rsidRPr="00C165A7" w:rsidRDefault="00C165A7" w:rsidP="00C165A7">
      <w:pPr>
        <w:adjustRightInd w:val="0"/>
        <w:rPr>
          <w:sz w:val="20"/>
        </w:rPr>
      </w:pPr>
      <w:r w:rsidRPr="00C165A7">
        <w:rPr>
          <w:sz w:val="20"/>
        </w:rPr>
        <w:t>OXERVATE</w:t>
      </w:r>
      <w:r w:rsidRPr="00C165A7">
        <w:rPr>
          <w:sz w:val="20"/>
          <w:vertAlign w:val="superscript"/>
        </w:rPr>
        <w:t>®</w:t>
      </w:r>
      <w:r w:rsidRPr="00C165A7">
        <w:rPr>
          <w:sz w:val="20"/>
        </w:rPr>
        <w:t xml:space="preserve"> (cenegermin-bkbj) ophthalmic solution 0.002% (20 mcg/mL) is indicated for the treatment of neurotrophic keratitis.</w:t>
      </w:r>
    </w:p>
    <w:p w14:paraId="1EBE4049" w14:textId="77777777" w:rsidR="00C165A7" w:rsidRPr="00C165A7" w:rsidRDefault="00C165A7" w:rsidP="00652F86">
      <w:pPr>
        <w:spacing w:before="120"/>
        <w:rPr>
          <w:b/>
          <w:bCs/>
          <w:sz w:val="20"/>
        </w:rPr>
      </w:pPr>
      <w:r w:rsidRPr="00C165A7">
        <w:rPr>
          <w:b/>
          <w:bCs/>
          <w:sz w:val="20"/>
        </w:rPr>
        <w:t>DOSAGE AND ADMINISTRATION</w:t>
      </w:r>
    </w:p>
    <w:p w14:paraId="03B4FBE7" w14:textId="77777777" w:rsidR="00C165A7" w:rsidRPr="00C165A7" w:rsidRDefault="00C165A7" w:rsidP="00C165A7">
      <w:pPr>
        <w:adjustRightInd w:val="0"/>
        <w:rPr>
          <w:sz w:val="20"/>
        </w:rPr>
      </w:pPr>
      <w:r w:rsidRPr="00C165A7">
        <w:rPr>
          <w:sz w:val="20"/>
        </w:rPr>
        <w:t>Instill one drop of OXERVATE in the affected eye(s), 6 times a day at 2-hour intervals for eight weeks.</w:t>
      </w:r>
    </w:p>
    <w:p w14:paraId="4B2DC636" w14:textId="6BB85CDC" w:rsidR="00C165A7" w:rsidRPr="00C165A7" w:rsidRDefault="00C165A7" w:rsidP="00652F86">
      <w:pPr>
        <w:adjustRightInd w:val="0"/>
        <w:spacing w:before="120"/>
        <w:rPr>
          <w:b/>
          <w:bCs/>
          <w:sz w:val="20"/>
        </w:rPr>
      </w:pPr>
      <w:r w:rsidRPr="00C165A7">
        <w:rPr>
          <w:b/>
          <w:bCs/>
          <w:sz w:val="20"/>
        </w:rPr>
        <w:t xml:space="preserve">To report ADVERSE REACTIONS, contact Dompé U.S. Inc. at 1-833-366-7387 or FDA at </w:t>
      </w:r>
      <w:r w:rsidRPr="00C165A7">
        <w:rPr>
          <w:b/>
          <w:bCs/>
          <w:sz w:val="20"/>
        </w:rPr>
        <w:br/>
        <w:t xml:space="preserve">1-800-FDA-1088 or </w:t>
      </w:r>
      <w:hyperlink r:id="rId9" w:history="1">
        <w:r w:rsidR="00EA6A44" w:rsidRPr="00186EBB">
          <w:rPr>
            <w:rStyle w:val="Hyperlink"/>
            <w:b/>
            <w:bCs/>
            <w:color w:val="0000FF"/>
            <w:sz w:val="20"/>
          </w:rPr>
          <w:t>www.fda.gov/medwatch</w:t>
        </w:r>
      </w:hyperlink>
      <w:r w:rsidR="004A69F3" w:rsidRPr="00186EBB">
        <w:rPr>
          <w:b/>
          <w:bCs/>
          <w:color w:val="0000FF"/>
          <w:sz w:val="20"/>
        </w:rPr>
        <w:t>.</w:t>
      </w:r>
    </w:p>
    <w:p w14:paraId="3619D844" w14:textId="77777777" w:rsidR="00C165A7" w:rsidRPr="00C165A7" w:rsidRDefault="00C165A7" w:rsidP="00C165A7">
      <w:pPr>
        <w:rPr>
          <w:sz w:val="20"/>
          <w:szCs w:val="20"/>
        </w:rPr>
      </w:pPr>
    </w:p>
    <w:p w14:paraId="188A6998" w14:textId="7CA231D4" w:rsidR="00C165A7" w:rsidRPr="00C165A7" w:rsidRDefault="00C165A7" w:rsidP="00C165A7">
      <w:pPr>
        <w:rPr>
          <w:b/>
          <w:bCs/>
          <w:sz w:val="20"/>
          <w:szCs w:val="20"/>
        </w:rPr>
      </w:pPr>
      <w:bookmarkStart w:id="0" w:name="_Hlk93591725"/>
      <w:r w:rsidRPr="00C165A7">
        <w:rPr>
          <w:b/>
          <w:bCs/>
          <w:sz w:val="20"/>
          <w:szCs w:val="20"/>
        </w:rPr>
        <w:t xml:space="preserve">Please see </w:t>
      </w:r>
      <w:hyperlink r:id="rId10" w:history="1">
        <w:r w:rsidRPr="00186EBB">
          <w:rPr>
            <w:rStyle w:val="Hyperlink"/>
            <w:b/>
            <w:bCs/>
            <w:color w:val="0000FF"/>
            <w:sz w:val="20"/>
            <w:szCs w:val="20"/>
          </w:rPr>
          <w:t>full Prescribing Information</w:t>
        </w:r>
      </w:hyperlink>
      <w:r w:rsidRPr="00C165A7">
        <w:rPr>
          <w:b/>
          <w:bCs/>
          <w:sz w:val="20"/>
          <w:szCs w:val="20"/>
        </w:rPr>
        <w:t xml:space="preserve"> for OXERVATE. </w:t>
      </w:r>
    </w:p>
    <w:bookmarkEnd w:id="0"/>
    <w:p w14:paraId="4941E215" w14:textId="77777777" w:rsidR="00CE2F67" w:rsidRDefault="00CE2F67" w:rsidP="0098548B">
      <w:pPr>
        <w:rPr>
          <w:b/>
          <w:bCs/>
        </w:rPr>
      </w:pPr>
    </w:p>
    <w:p w14:paraId="174897AA" w14:textId="77777777" w:rsidR="00CE2F67" w:rsidRDefault="00CE2F67" w:rsidP="0098548B">
      <w:pPr>
        <w:rPr>
          <w:b/>
          <w:bCs/>
        </w:rPr>
      </w:pPr>
    </w:p>
    <w:p w14:paraId="757C24E6" w14:textId="023B2140" w:rsidR="00E240CF" w:rsidRPr="008851F4" w:rsidRDefault="00CE2F67" w:rsidP="00A123E4">
      <w:pPr>
        <w:widowControl/>
        <w:autoSpaceDE/>
        <w:autoSpaceDN/>
        <w:jc w:val="center"/>
        <w:rPr>
          <w:b/>
          <w:color w:val="0070C0"/>
          <w:sz w:val="24"/>
          <w:szCs w:val="24"/>
        </w:rPr>
      </w:pPr>
      <w:r w:rsidRPr="008851F4">
        <w:rPr>
          <w:b/>
          <w:bCs/>
          <w:color w:val="0070C0"/>
          <w:sz w:val="21"/>
          <w:szCs w:val="21"/>
        </w:rPr>
        <w:t xml:space="preserve">See </w:t>
      </w:r>
      <w:r w:rsidR="00F13138" w:rsidRPr="008851F4">
        <w:rPr>
          <w:b/>
          <w:bCs/>
          <w:color w:val="0070C0"/>
          <w:sz w:val="21"/>
          <w:szCs w:val="21"/>
        </w:rPr>
        <w:t>next page</w:t>
      </w:r>
      <w:r w:rsidRPr="008851F4">
        <w:rPr>
          <w:b/>
          <w:bCs/>
          <w:color w:val="0070C0"/>
          <w:sz w:val="21"/>
          <w:szCs w:val="21"/>
        </w:rPr>
        <w:t xml:space="preserve"> for sample letter of appeal</w:t>
      </w:r>
      <w:r w:rsidR="00C657B3" w:rsidRPr="008851F4">
        <w:rPr>
          <w:b/>
          <w:bCs/>
          <w:color w:val="0070C0"/>
          <w:sz w:val="21"/>
          <w:szCs w:val="21"/>
        </w:rPr>
        <w:t>.</w:t>
      </w:r>
      <w:r w:rsidR="00E240CF" w:rsidRPr="008851F4">
        <w:rPr>
          <w:b/>
          <w:color w:val="0070C0"/>
          <w:sz w:val="24"/>
          <w:szCs w:val="24"/>
        </w:rPr>
        <w:br w:type="page"/>
      </w:r>
    </w:p>
    <w:p w14:paraId="46F65078" w14:textId="77777777" w:rsidR="00E240CF" w:rsidRDefault="00E240CF" w:rsidP="001307B9">
      <w:pPr>
        <w:tabs>
          <w:tab w:val="left" w:pos="1239"/>
        </w:tabs>
        <w:jc w:val="center"/>
        <w:rPr>
          <w:b/>
          <w:sz w:val="24"/>
          <w:szCs w:val="24"/>
        </w:rPr>
      </w:pPr>
    </w:p>
    <w:p w14:paraId="582935FF" w14:textId="1C5B4BEB" w:rsidR="004E6800" w:rsidRPr="0094364E" w:rsidRDefault="00CF323C" w:rsidP="001307B9">
      <w:pPr>
        <w:tabs>
          <w:tab w:val="left" w:pos="1239"/>
        </w:tabs>
        <w:jc w:val="center"/>
        <w:rPr>
          <w:b/>
          <w:sz w:val="24"/>
          <w:szCs w:val="24"/>
        </w:rPr>
      </w:pPr>
      <w:r w:rsidRPr="0094364E">
        <w:rPr>
          <w:b/>
          <w:sz w:val="24"/>
          <w:szCs w:val="24"/>
        </w:rPr>
        <w:t>Physician’s Letterhead</w:t>
      </w:r>
    </w:p>
    <w:p w14:paraId="5C21A6A3" w14:textId="77777777" w:rsidR="001307B9" w:rsidRPr="0094364E" w:rsidRDefault="001307B9" w:rsidP="001307B9">
      <w:pPr>
        <w:tabs>
          <w:tab w:val="left" w:pos="1239"/>
        </w:tabs>
        <w:jc w:val="center"/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136"/>
        <w:tblOverlap w:val="never"/>
        <w:tblW w:w="1087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865"/>
        <w:gridCol w:w="7014"/>
      </w:tblGrid>
      <w:tr w:rsidR="004E6800" w:rsidRPr="0094364E" w14:paraId="00737512" w14:textId="77777777" w:rsidTr="00D178DE">
        <w:trPr>
          <w:trHeight w:val="292"/>
        </w:trPr>
        <w:tc>
          <w:tcPr>
            <w:tcW w:w="3865" w:type="dxa"/>
          </w:tcPr>
          <w:p w14:paraId="2AA2E451" w14:textId="77777777" w:rsidR="004E6800" w:rsidRPr="0094364E" w:rsidRDefault="004E6800" w:rsidP="004E6800">
            <w:pPr>
              <w:rPr>
                <w:color w:val="E45539"/>
                <w:sz w:val="21"/>
                <w:szCs w:val="21"/>
              </w:rPr>
            </w:pPr>
            <w:r w:rsidRPr="0094364E">
              <w:rPr>
                <w:color w:val="E45539"/>
                <w:sz w:val="21"/>
                <w:szCs w:val="21"/>
              </w:rPr>
              <w:t>[Date]</w:t>
            </w:r>
          </w:p>
        </w:tc>
        <w:tc>
          <w:tcPr>
            <w:tcW w:w="7014" w:type="dxa"/>
          </w:tcPr>
          <w:p w14:paraId="461DCDF8" w14:textId="4D1D1EC1" w:rsidR="004E6800" w:rsidRPr="0094364E" w:rsidRDefault="004E6800" w:rsidP="004E6800">
            <w:pPr>
              <w:rPr>
                <w:color w:val="E45539"/>
                <w:sz w:val="21"/>
                <w:szCs w:val="21"/>
              </w:rPr>
            </w:pPr>
            <w:r w:rsidRPr="0094364E">
              <w:rPr>
                <w:sz w:val="21"/>
                <w:szCs w:val="21"/>
              </w:rPr>
              <w:t>R</w:t>
            </w:r>
            <w:r w:rsidR="001E5A64" w:rsidRPr="0094364E">
              <w:rPr>
                <w:sz w:val="21"/>
                <w:szCs w:val="21"/>
              </w:rPr>
              <w:t>e:</w:t>
            </w:r>
            <w:r w:rsidRPr="0094364E">
              <w:rPr>
                <w:color w:val="E45539"/>
                <w:spacing w:val="-4"/>
                <w:sz w:val="21"/>
                <w:szCs w:val="21"/>
              </w:rPr>
              <w:t xml:space="preserve"> </w:t>
            </w:r>
            <w:r w:rsidRPr="0094364E">
              <w:rPr>
                <w:color w:val="E45539"/>
                <w:sz w:val="21"/>
                <w:szCs w:val="21"/>
              </w:rPr>
              <w:t>[Patient</w:t>
            </w:r>
            <w:r w:rsidRPr="0094364E">
              <w:rPr>
                <w:color w:val="E45539"/>
                <w:spacing w:val="-5"/>
                <w:sz w:val="21"/>
                <w:szCs w:val="21"/>
              </w:rPr>
              <w:t xml:space="preserve"> </w:t>
            </w:r>
            <w:r w:rsidRPr="0094364E">
              <w:rPr>
                <w:color w:val="E45539"/>
                <w:sz w:val="21"/>
                <w:szCs w:val="21"/>
              </w:rPr>
              <w:t>Full</w:t>
            </w:r>
            <w:r w:rsidRPr="0094364E">
              <w:rPr>
                <w:color w:val="E45539"/>
                <w:spacing w:val="-4"/>
                <w:sz w:val="21"/>
                <w:szCs w:val="21"/>
              </w:rPr>
              <w:t xml:space="preserve"> </w:t>
            </w:r>
            <w:r w:rsidRPr="0094364E">
              <w:rPr>
                <w:color w:val="E45539"/>
                <w:spacing w:val="-2"/>
                <w:sz w:val="21"/>
                <w:szCs w:val="21"/>
              </w:rPr>
              <w:t xml:space="preserve">Name] </w:t>
            </w:r>
            <w:r w:rsidRPr="0094364E">
              <w:rPr>
                <w:spacing w:val="-2"/>
                <w:sz w:val="21"/>
                <w:szCs w:val="21"/>
              </w:rPr>
              <w:t xml:space="preserve">appeal for coverage of </w:t>
            </w:r>
            <w:r w:rsidR="00AB0CAC" w:rsidRPr="0094364E">
              <w:rPr>
                <w:spacing w:val="-2"/>
                <w:sz w:val="21"/>
                <w:szCs w:val="21"/>
              </w:rPr>
              <w:br/>
            </w:r>
            <w:r w:rsidR="00397BF7" w:rsidRPr="0094364E">
              <w:rPr>
                <w:spacing w:val="-2"/>
                <w:sz w:val="20"/>
                <w:szCs w:val="20"/>
              </w:rPr>
              <w:t>OXERVATE</w:t>
            </w:r>
            <w:r w:rsidR="00BC545F" w:rsidRPr="0094364E">
              <w:rPr>
                <w:spacing w:val="-2"/>
                <w:sz w:val="20"/>
                <w:szCs w:val="20"/>
                <w:vertAlign w:val="superscript"/>
              </w:rPr>
              <w:t>®</w:t>
            </w:r>
            <w:r w:rsidR="00397BF7" w:rsidRPr="0094364E">
              <w:rPr>
                <w:spacing w:val="-2"/>
                <w:sz w:val="20"/>
                <w:szCs w:val="20"/>
              </w:rPr>
              <w:t xml:space="preserve"> (cenegermin-bkbj) ophthalmic solution 0.002% (20 mcg/mL)</w:t>
            </w:r>
          </w:p>
        </w:tc>
      </w:tr>
      <w:tr w:rsidR="004E6800" w:rsidRPr="0094364E" w14:paraId="64B98A71" w14:textId="77777777" w:rsidTr="00D178DE">
        <w:trPr>
          <w:trHeight w:val="284"/>
        </w:trPr>
        <w:tc>
          <w:tcPr>
            <w:tcW w:w="3865" w:type="dxa"/>
          </w:tcPr>
          <w:p w14:paraId="685EDC13" w14:textId="77777777" w:rsidR="004E6800" w:rsidRPr="0094364E" w:rsidRDefault="004E6800" w:rsidP="004E6800">
            <w:pPr>
              <w:rPr>
                <w:sz w:val="21"/>
                <w:szCs w:val="21"/>
              </w:rPr>
            </w:pPr>
            <w:r w:rsidRPr="0094364E">
              <w:rPr>
                <w:color w:val="000000" w:themeColor="text1"/>
                <w:spacing w:val="-2"/>
                <w:sz w:val="21"/>
                <w:szCs w:val="21"/>
              </w:rPr>
              <w:t xml:space="preserve">Attn: </w:t>
            </w:r>
            <w:r w:rsidRPr="0094364E">
              <w:rPr>
                <w:color w:val="E45539"/>
                <w:spacing w:val="-2"/>
                <w:sz w:val="21"/>
                <w:szCs w:val="21"/>
              </w:rPr>
              <w:t>[Contact Title/Medical Director]</w:t>
            </w:r>
          </w:p>
        </w:tc>
        <w:tc>
          <w:tcPr>
            <w:tcW w:w="7014" w:type="dxa"/>
          </w:tcPr>
          <w:p w14:paraId="1A2DA903" w14:textId="2F9B32BA" w:rsidR="004E6800" w:rsidRPr="0094364E" w:rsidRDefault="004E6800" w:rsidP="004E6800">
            <w:pPr>
              <w:rPr>
                <w:sz w:val="21"/>
                <w:szCs w:val="21"/>
              </w:rPr>
            </w:pPr>
            <w:r w:rsidRPr="0094364E">
              <w:rPr>
                <w:spacing w:val="-2"/>
                <w:sz w:val="21"/>
                <w:szCs w:val="21"/>
              </w:rPr>
              <w:t xml:space="preserve">Reference Number: </w:t>
            </w:r>
            <w:r w:rsidRPr="0094364E">
              <w:rPr>
                <w:color w:val="E45539"/>
                <w:spacing w:val="-2"/>
                <w:sz w:val="21"/>
                <w:szCs w:val="21"/>
              </w:rPr>
              <w:t xml:space="preserve">[Patient’s </w:t>
            </w:r>
            <w:r w:rsidR="00B407A3" w:rsidRPr="0094364E">
              <w:rPr>
                <w:color w:val="E45539"/>
                <w:spacing w:val="-2"/>
                <w:sz w:val="21"/>
                <w:szCs w:val="21"/>
              </w:rPr>
              <w:t>R</w:t>
            </w:r>
            <w:r w:rsidRPr="0094364E">
              <w:rPr>
                <w:color w:val="E45539"/>
                <w:spacing w:val="-2"/>
                <w:sz w:val="21"/>
                <w:szCs w:val="21"/>
              </w:rPr>
              <w:t xml:space="preserve">eference </w:t>
            </w:r>
            <w:r w:rsidR="00B407A3" w:rsidRPr="0094364E">
              <w:rPr>
                <w:color w:val="E45539"/>
                <w:spacing w:val="-2"/>
                <w:sz w:val="21"/>
                <w:szCs w:val="21"/>
              </w:rPr>
              <w:t>N</w:t>
            </w:r>
            <w:r w:rsidRPr="0094364E">
              <w:rPr>
                <w:color w:val="E45539"/>
                <w:spacing w:val="-2"/>
                <w:sz w:val="21"/>
                <w:szCs w:val="21"/>
              </w:rPr>
              <w:t>umber]</w:t>
            </w:r>
          </w:p>
        </w:tc>
      </w:tr>
      <w:tr w:rsidR="004E6800" w:rsidRPr="0094364E" w14:paraId="65E08A64" w14:textId="77777777" w:rsidTr="00D178DE">
        <w:trPr>
          <w:trHeight w:val="284"/>
        </w:trPr>
        <w:tc>
          <w:tcPr>
            <w:tcW w:w="3865" w:type="dxa"/>
          </w:tcPr>
          <w:p w14:paraId="3D00ED4A" w14:textId="77777777" w:rsidR="004E6800" w:rsidRPr="0094364E" w:rsidRDefault="004E6800" w:rsidP="004E6800">
            <w:pPr>
              <w:rPr>
                <w:sz w:val="21"/>
                <w:szCs w:val="21"/>
              </w:rPr>
            </w:pPr>
            <w:r w:rsidRPr="0094364E">
              <w:rPr>
                <w:color w:val="E45539"/>
                <w:sz w:val="21"/>
                <w:szCs w:val="21"/>
              </w:rPr>
              <w:t>[Payer</w:t>
            </w:r>
            <w:r w:rsidRPr="0094364E">
              <w:rPr>
                <w:color w:val="E45539"/>
                <w:spacing w:val="-4"/>
                <w:sz w:val="21"/>
                <w:szCs w:val="21"/>
              </w:rPr>
              <w:t xml:space="preserve"> </w:t>
            </w:r>
            <w:r w:rsidRPr="0094364E">
              <w:rPr>
                <w:color w:val="E45539"/>
                <w:spacing w:val="-2"/>
                <w:sz w:val="21"/>
                <w:szCs w:val="21"/>
              </w:rPr>
              <w:t>Name]</w:t>
            </w:r>
          </w:p>
        </w:tc>
        <w:tc>
          <w:tcPr>
            <w:tcW w:w="7014" w:type="dxa"/>
          </w:tcPr>
          <w:p w14:paraId="679BFA5C" w14:textId="4D0351D0" w:rsidR="004E6800" w:rsidRPr="0094364E" w:rsidRDefault="004E6800" w:rsidP="004E6800">
            <w:pPr>
              <w:pStyle w:val="BodyText"/>
              <w:ind w:left="0" w:right="655"/>
              <w:rPr>
                <w:color w:val="E45539"/>
                <w:sz w:val="21"/>
                <w:szCs w:val="21"/>
              </w:rPr>
            </w:pPr>
            <w:r w:rsidRPr="0094364E">
              <w:rPr>
                <w:sz w:val="21"/>
                <w:szCs w:val="21"/>
              </w:rPr>
              <w:t>Date</w:t>
            </w:r>
            <w:r w:rsidRPr="0094364E">
              <w:rPr>
                <w:spacing w:val="-6"/>
                <w:sz w:val="21"/>
                <w:szCs w:val="21"/>
              </w:rPr>
              <w:t xml:space="preserve"> </w:t>
            </w:r>
            <w:r w:rsidRPr="0094364E">
              <w:rPr>
                <w:sz w:val="21"/>
                <w:szCs w:val="21"/>
              </w:rPr>
              <w:t>of</w:t>
            </w:r>
            <w:r w:rsidRPr="0094364E">
              <w:rPr>
                <w:spacing w:val="-8"/>
                <w:sz w:val="21"/>
                <w:szCs w:val="21"/>
              </w:rPr>
              <w:t xml:space="preserve"> </w:t>
            </w:r>
            <w:r w:rsidRPr="0094364E">
              <w:rPr>
                <w:sz w:val="21"/>
                <w:szCs w:val="21"/>
              </w:rPr>
              <w:t>Birth:</w:t>
            </w:r>
            <w:r w:rsidRPr="0094364E">
              <w:rPr>
                <w:spacing w:val="-8"/>
                <w:sz w:val="21"/>
                <w:szCs w:val="21"/>
              </w:rPr>
              <w:t xml:space="preserve"> </w:t>
            </w:r>
            <w:r w:rsidRPr="0094364E">
              <w:rPr>
                <w:color w:val="E45539"/>
                <w:sz w:val="21"/>
                <w:szCs w:val="21"/>
              </w:rPr>
              <w:t>[Patient</w:t>
            </w:r>
            <w:r w:rsidRPr="0094364E">
              <w:rPr>
                <w:color w:val="E45539"/>
                <w:spacing w:val="-5"/>
                <w:sz w:val="21"/>
                <w:szCs w:val="21"/>
              </w:rPr>
              <w:t xml:space="preserve"> </w:t>
            </w:r>
            <w:r w:rsidR="00B407A3" w:rsidRPr="0094364E">
              <w:rPr>
                <w:color w:val="E45539"/>
                <w:spacing w:val="-5"/>
                <w:sz w:val="21"/>
                <w:szCs w:val="21"/>
              </w:rPr>
              <w:t>D</w:t>
            </w:r>
            <w:r w:rsidRPr="0094364E">
              <w:rPr>
                <w:color w:val="E45539"/>
                <w:sz w:val="21"/>
                <w:szCs w:val="21"/>
              </w:rPr>
              <w:t>ate</w:t>
            </w:r>
            <w:r w:rsidRPr="0094364E">
              <w:rPr>
                <w:color w:val="E45539"/>
                <w:spacing w:val="-7"/>
                <w:sz w:val="21"/>
                <w:szCs w:val="21"/>
              </w:rPr>
              <w:t xml:space="preserve"> </w:t>
            </w:r>
            <w:r w:rsidRPr="0094364E">
              <w:rPr>
                <w:color w:val="E45539"/>
                <w:sz w:val="21"/>
                <w:szCs w:val="21"/>
              </w:rPr>
              <w:t>of</w:t>
            </w:r>
            <w:r w:rsidRPr="0094364E">
              <w:rPr>
                <w:color w:val="E45539"/>
                <w:spacing w:val="-5"/>
                <w:sz w:val="21"/>
                <w:szCs w:val="21"/>
              </w:rPr>
              <w:t xml:space="preserve"> </w:t>
            </w:r>
            <w:r w:rsidR="00B407A3" w:rsidRPr="0094364E">
              <w:rPr>
                <w:color w:val="E45539"/>
                <w:spacing w:val="-5"/>
                <w:sz w:val="21"/>
                <w:szCs w:val="21"/>
              </w:rPr>
              <w:t>B</w:t>
            </w:r>
            <w:r w:rsidRPr="0094364E">
              <w:rPr>
                <w:color w:val="E45539"/>
                <w:sz w:val="21"/>
                <w:szCs w:val="21"/>
              </w:rPr>
              <w:t>irth]</w:t>
            </w:r>
          </w:p>
        </w:tc>
      </w:tr>
      <w:tr w:rsidR="004E6800" w:rsidRPr="0094364E" w14:paraId="1B75372B" w14:textId="77777777" w:rsidTr="00D178DE">
        <w:trPr>
          <w:trHeight w:val="284"/>
        </w:trPr>
        <w:tc>
          <w:tcPr>
            <w:tcW w:w="3865" w:type="dxa"/>
          </w:tcPr>
          <w:p w14:paraId="7229F88A" w14:textId="311ADEE8" w:rsidR="004E6800" w:rsidRPr="0094364E" w:rsidRDefault="004E6800" w:rsidP="004E6800">
            <w:pPr>
              <w:pStyle w:val="BodyText"/>
              <w:spacing w:before="2"/>
              <w:ind w:left="0"/>
              <w:rPr>
                <w:color w:val="E45539"/>
                <w:sz w:val="21"/>
                <w:szCs w:val="21"/>
              </w:rPr>
            </w:pPr>
            <w:r w:rsidRPr="0094364E">
              <w:rPr>
                <w:color w:val="E45539"/>
                <w:sz w:val="21"/>
                <w:szCs w:val="21"/>
              </w:rPr>
              <w:t>[Payer</w:t>
            </w:r>
            <w:r w:rsidRPr="0094364E">
              <w:rPr>
                <w:color w:val="E45539"/>
                <w:spacing w:val="-16"/>
                <w:sz w:val="21"/>
                <w:szCs w:val="21"/>
              </w:rPr>
              <w:t xml:space="preserve"> </w:t>
            </w:r>
            <w:r w:rsidR="0077428A" w:rsidRPr="0094364E">
              <w:rPr>
                <w:color w:val="E45539"/>
                <w:spacing w:val="-16"/>
                <w:sz w:val="21"/>
                <w:szCs w:val="21"/>
              </w:rPr>
              <w:t>S</w:t>
            </w:r>
            <w:r w:rsidRPr="0094364E">
              <w:rPr>
                <w:color w:val="E45539"/>
                <w:sz w:val="21"/>
                <w:szCs w:val="21"/>
              </w:rPr>
              <w:t>treet</w:t>
            </w:r>
            <w:r w:rsidRPr="0094364E">
              <w:rPr>
                <w:color w:val="E45539"/>
                <w:spacing w:val="-15"/>
                <w:sz w:val="21"/>
                <w:szCs w:val="21"/>
              </w:rPr>
              <w:t xml:space="preserve"> </w:t>
            </w:r>
            <w:r w:rsidR="0077428A" w:rsidRPr="0094364E">
              <w:rPr>
                <w:color w:val="E45539"/>
                <w:spacing w:val="-15"/>
                <w:sz w:val="21"/>
                <w:szCs w:val="21"/>
              </w:rPr>
              <w:t>A</w:t>
            </w:r>
            <w:r w:rsidRPr="0094364E">
              <w:rPr>
                <w:color w:val="E45539"/>
                <w:spacing w:val="-15"/>
                <w:sz w:val="21"/>
                <w:szCs w:val="21"/>
              </w:rPr>
              <w:t>d</w:t>
            </w:r>
            <w:r w:rsidRPr="0094364E">
              <w:rPr>
                <w:color w:val="E45539"/>
                <w:sz w:val="21"/>
                <w:szCs w:val="21"/>
              </w:rPr>
              <w:t xml:space="preserve">dress] </w:t>
            </w:r>
          </w:p>
        </w:tc>
        <w:tc>
          <w:tcPr>
            <w:tcW w:w="7014" w:type="dxa"/>
          </w:tcPr>
          <w:p w14:paraId="4F30BAA5" w14:textId="7695306C" w:rsidR="004E6800" w:rsidRPr="0094364E" w:rsidRDefault="004E6800" w:rsidP="004E6800">
            <w:pPr>
              <w:pStyle w:val="BodyText"/>
              <w:ind w:left="0" w:right="655"/>
              <w:rPr>
                <w:color w:val="E45539"/>
                <w:sz w:val="21"/>
                <w:szCs w:val="21"/>
              </w:rPr>
            </w:pPr>
            <w:r w:rsidRPr="0094364E">
              <w:rPr>
                <w:sz w:val="21"/>
                <w:szCs w:val="21"/>
              </w:rPr>
              <w:t>Member ID:</w:t>
            </w:r>
            <w:r w:rsidRPr="0094364E">
              <w:rPr>
                <w:color w:val="E45539"/>
                <w:sz w:val="21"/>
                <w:szCs w:val="21"/>
              </w:rPr>
              <w:t xml:space="preserve"> [Patient ID </w:t>
            </w:r>
            <w:r w:rsidR="0077428A" w:rsidRPr="0094364E">
              <w:rPr>
                <w:color w:val="E45539"/>
                <w:sz w:val="21"/>
                <w:szCs w:val="21"/>
              </w:rPr>
              <w:t>N</w:t>
            </w:r>
            <w:r w:rsidRPr="0094364E">
              <w:rPr>
                <w:color w:val="E45539"/>
                <w:sz w:val="21"/>
                <w:szCs w:val="21"/>
              </w:rPr>
              <w:t>umber]</w:t>
            </w:r>
          </w:p>
        </w:tc>
      </w:tr>
      <w:tr w:rsidR="004E6800" w:rsidRPr="0094364E" w14:paraId="65FBE79F" w14:textId="77777777" w:rsidTr="00D178DE">
        <w:trPr>
          <w:trHeight w:val="231"/>
        </w:trPr>
        <w:tc>
          <w:tcPr>
            <w:tcW w:w="3865" w:type="dxa"/>
          </w:tcPr>
          <w:p w14:paraId="7AD21D52" w14:textId="42365CB4" w:rsidR="004E6800" w:rsidRPr="0094364E" w:rsidRDefault="004E6800" w:rsidP="004E6800">
            <w:pPr>
              <w:pStyle w:val="BodyText"/>
              <w:spacing w:before="2"/>
              <w:ind w:left="0"/>
              <w:rPr>
                <w:color w:val="E45539"/>
                <w:sz w:val="21"/>
                <w:szCs w:val="21"/>
              </w:rPr>
            </w:pPr>
            <w:r w:rsidRPr="0094364E">
              <w:rPr>
                <w:color w:val="E45539"/>
                <w:sz w:val="21"/>
                <w:szCs w:val="21"/>
              </w:rPr>
              <w:t>[Payer</w:t>
            </w:r>
            <w:r w:rsidRPr="0094364E">
              <w:rPr>
                <w:color w:val="E45539"/>
                <w:spacing w:val="-6"/>
                <w:sz w:val="21"/>
                <w:szCs w:val="21"/>
              </w:rPr>
              <w:t xml:space="preserve"> </w:t>
            </w:r>
            <w:r w:rsidR="0077428A" w:rsidRPr="0094364E">
              <w:rPr>
                <w:color w:val="E45539"/>
                <w:spacing w:val="-6"/>
                <w:sz w:val="21"/>
                <w:szCs w:val="21"/>
              </w:rPr>
              <w:t>C</w:t>
            </w:r>
            <w:r w:rsidRPr="0094364E">
              <w:rPr>
                <w:color w:val="E45539"/>
                <w:sz w:val="21"/>
                <w:szCs w:val="21"/>
              </w:rPr>
              <w:t>ity,</w:t>
            </w:r>
            <w:r w:rsidRPr="0094364E">
              <w:rPr>
                <w:color w:val="E45539"/>
                <w:spacing w:val="-4"/>
                <w:sz w:val="21"/>
                <w:szCs w:val="21"/>
              </w:rPr>
              <w:t xml:space="preserve"> </w:t>
            </w:r>
            <w:r w:rsidR="0077428A" w:rsidRPr="0094364E">
              <w:rPr>
                <w:color w:val="E45539"/>
                <w:spacing w:val="-4"/>
                <w:sz w:val="21"/>
                <w:szCs w:val="21"/>
              </w:rPr>
              <w:t>S</w:t>
            </w:r>
            <w:r w:rsidRPr="0094364E">
              <w:rPr>
                <w:color w:val="E45539"/>
                <w:sz w:val="21"/>
                <w:szCs w:val="21"/>
              </w:rPr>
              <w:t>tate,</w:t>
            </w:r>
            <w:r w:rsidRPr="0094364E">
              <w:rPr>
                <w:color w:val="E45539"/>
                <w:spacing w:val="-3"/>
                <w:sz w:val="21"/>
                <w:szCs w:val="21"/>
              </w:rPr>
              <w:t xml:space="preserve"> </w:t>
            </w:r>
            <w:r w:rsidRPr="0094364E">
              <w:rPr>
                <w:color w:val="E45539"/>
                <w:spacing w:val="-4"/>
                <w:sz w:val="21"/>
                <w:szCs w:val="21"/>
              </w:rPr>
              <w:t>ZIP]</w:t>
            </w:r>
          </w:p>
        </w:tc>
        <w:tc>
          <w:tcPr>
            <w:tcW w:w="7014" w:type="dxa"/>
          </w:tcPr>
          <w:p w14:paraId="69BBD589" w14:textId="3E087075" w:rsidR="004E6800" w:rsidRPr="0094364E" w:rsidRDefault="004E6800" w:rsidP="004E6800">
            <w:pPr>
              <w:pStyle w:val="BodyText"/>
              <w:ind w:left="0"/>
              <w:rPr>
                <w:color w:val="E45539"/>
                <w:sz w:val="21"/>
                <w:szCs w:val="21"/>
              </w:rPr>
            </w:pPr>
            <w:r w:rsidRPr="0094364E">
              <w:rPr>
                <w:sz w:val="21"/>
                <w:szCs w:val="21"/>
              </w:rPr>
              <w:t>Group</w:t>
            </w:r>
            <w:r w:rsidRPr="0094364E">
              <w:rPr>
                <w:spacing w:val="-8"/>
                <w:sz w:val="21"/>
                <w:szCs w:val="21"/>
              </w:rPr>
              <w:t xml:space="preserve"> </w:t>
            </w:r>
            <w:r w:rsidRPr="0094364E">
              <w:rPr>
                <w:sz w:val="21"/>
                <w:szCs w:val="21"/>
              </w:rPr>
              <w:t>Number:</w:t>
            </w:r>
            <w:r w:rsidRPr="0094364E">
              <w:rPr>
                <w:spacing w:val="-6"/>
                <w:sz w:val="21"/>
                <w:szCs w:val="21"/>
              </w:rPr>
              <w:t xml:space="preserve"> </w:t>
            </w:r>
            <w:r w:rsidRPr="0094364E">
              <w:rPr>
                <w:color w:val="E45539"/>
                <w:sz w:val="21"/>
                <w:szCs w:val="21"/>
              </w:rPr>
              <w:t>[Patient</w:t>
            </w:r>
            <w:r w:rsidRPr="0094364E">
              <w:rPr>
                <w:color w:val="E45539"/>
                <w:spacing w:val="-6"/>
                <w:sz w:val="21"/>
                <w:szCs w:val="21"/>
              </w:rPr>
              <w:t xml:space="preserve"> </w:t>
            </w:r>
            <w:r w:rsidR="0077428A" w:rsidRPr="0094364E">
              <w:rPr>
                <w:color w:val="E45539"/>
                <w:spacing w:val="-6"/>
                <w:sz w:val="21"/>
                <w:szCs w:val="21"/>
              </w:rPr>
              <w:t>G</w:t>
            </w:r>
            <w:r w:rsidRPr="0094364E">
              <w:rPr>
                <w:color w:val="E45539"/>
                <w:sz w:val="21"/>
                <w:szCs w:val="21"/>
              </w:rPr>
              <w:t>roup</w:t>
            </w:r>
            <w:r w:rsidRPr="0094364E">
              <w:rPr>
                <w:color w:val="E45539"/>
                <w:spacing w:val="-5"/>
                <w:sz w:val="21"/>
                <w:szCs w:val="21"/>
              </w:rPr>
              <w:t xml:space="preserve"> </w:t>
            </w:r>
            <w:r w:rsidR="0077428A" w:rsidRPr="0094364E">
              <w:rPr>
                <w:color w:val="E45539"/>
                <w:spacing w:val="-5"/>
                <w:sz w:val="21"/>
                <w:szCs w:val="21"/>
              </w:rPr>
              <w:t>N</w:t>
            </w:r>
            <w:r w:rsidRPr="0094364E">
              <w:rPr>
                <w:color w:val="E45539"/>
                <w:spacing w:val="-2"/>
                <w:sz w:val="21"/>
                <w:szCs w:val="21"/>
              </w:rPr>
              <w:t>umber]</w:t>
            </w:r>
          </w:p>
        </w:tc>
      </w:tr>
      <w:tr w:rsidR="004E6800" w:rsidRPr="0094364E" w14:paraId="17F8ACD1" w14:textId="77777777" w:rsidTr="00D178DE">
        <w:trPr>
          <w:trHeight w:val="284"/>
        </w:trPr>
        <w:tc>
          <w:tcPr>
            <w:tcW w:w="3865" w:type="dxa"/>
          </w:tcPr>
          <w:p w14:paraId="0BF1AC76" w14:textId="77777777" w:rsidR="004E6800" w:rsidRPr="0094364E" w:rsidRDefault="004E6800" w:rsidP="004E6800">
            <w:pPr>
              <w:rPr>
                <w:sz w:val="21"/>
                <w:szCs w:val="21"/>
              </w:rPr>
            </w:pPr>
          </w:p>
        </w:tc>
        <w:tc>
          <w:tcPr>
            <w:tcW w:w="7014" w:type="dxa"/>
          </w:tcPr>
          <w:p w14:paraId="5171DB58" w14:textId="77777777" w:rsidR="004E6800" w:rsidRPr="0094364E" w:rsidRDefault="004E6800" w:rsidP="004E6800">
            <w:pPr>
              <w:rPr>
                <w:sz w:val="21"/>
                <w:szCs w:val="21"/>
              </w:rPr>
            </w:pPr>
            <w:r w:rsidRPr="0094364E">
              <w:rPr>
                <w:sz w:val="21"/>
                <w:szCs w:val="21"/>
              </w:rPr>
              <w:t xml:space="preserve">Case ID Number: </w:t>
            </w:r>
            <w:r w:rsidRPr="0094364E">
              <w:rPr>
                <w:color w:val="E45539"/>
                <w:sz w:val="21"/>
                <w:szCs w:val="21"/>
              </w:rPr>
              <w:t>[Case ID Number]</w:t>
            </w:r>
          </w:p>
        </w:tc>
      </w:tr>
      <w:tr w:rsidR="004E6800" w:rsidRPr="0094364E" w14:paraId="1C9E95C9" w14:textId="77777777" w:rsidTr="00D178DE">
        <w:trPr>
          <w:trHeight w:val="284"/>
        </w:trPr>
        <w:tc>
          <w:tcPr>
            <w:tcW w:w="3865" w:type="dxa"/>
          </w:tcPr>
          <w:p w14:paraId="3A0A8C57" w14:textId="77777777" w:rsidR="004E6800" w:rsidRPr="0094364E" w:rsidRDefault="004E6800" w:rsidP="004E6800">
            <w:pPr>
              <w:rPr>
                <w:sz w:val="21"/>
                <w:szCs w:val="21"/>
              </w:rPr>
            </w:pPr>
          </w:p>
        </w:tc>
        <w:tc>
          <w:tcPr>
            <w:tcW w:w="7014" w:type="dxa"/>
          </w:tcPr>
          <w:p w14:paraId="41B6CB35" w14:textId="77777777" w:rsidR="004E6800" w:rsidRPr="0094364E" w:rsidRDefault="004E6800" w:rsidP="004E6800">
            <w:pPr>
              <w:rPr>
                <w:sz w:val="21"/>
                <w:szCs w:val="21"/>
              </w:rPr>
            </w:pPr>
            <w:r w:rsidRPr="0094364E">
              <w:rPr>
                <w:sz w:val="21"/>
                <w:szCs w:val="21"/>
              </w:rPr>
              <w:t xml:space="preserve">Dates of Service: </w:t>
            </w:r>
            <w:r w:rsidRPr="0094364E">
              <w:rPr>
                <w:color w:val="E45539"/>
                <w:sz w:val="21"/>
                <w:szCs w:val="21"/>
              </w:rPr>
              <w:t xml:space="preserve">[Dates] </w:t>
            </w:r>
          </w:p>
        </w:tc>
      </w:tr>
    </w:tbl>
    <w:p w14:paraId="54F55207" w14:textId="0D1338AA" w:rsidR="00CF323C" w:rsidRPr="0094364E" w:rsidRDefault="004527C3" w:rsidP="004E6800">
      <w:pPr>
        <w:pStyle w:val="BodyText"/>
        <w:spacing w:before="209"/>
        <w:ind w:left="0"/>
        <w:rPr>
          <w:color w:val="E45539"/>
          <w:sz w:val="21"/>
          <w:szCs w:val="21"/>
        </w:rPr>
      </w:pPr>
      <w:r w:rsidRPr="0094364E">
        <w:rPr>
          <w:color w:val="E45539"/>
          <w:sz w:val="21"/>
          <w:szCs w:val="21"/>
        </w:rPr>
        <w:t xml:space="preserve">[Name of Physician] </w:t>
      </w:r>
      <w:r w:rsidR="004E6800" w:rsidRPr="0094364E">
        <w:rPr>
          <w:color w:val="E45539"/>
          <w:sz w:val="21"/>
          <w:szCs w:val="21"/>
        </w:rPr>
        <w:br/>
      </w:r>
      <w:r w:rsidRPr="0094364E">
        <w:rPr>
          <w:color w:val="E45539"/>
          <w:sz w:val="21"/>
          <w:szCs w:val="21"/>
        </w:rPr>
        <w:t xml:space="preserve">[Physician’s Phone #] </w:t>
      </w:r>
    </w:p>
    <w:p w14:paraId="5C2804F6" w14:textId="5B6F3947" w:rsidR="004527C3" w:rsidRPr="0094364E" w:rsidRDefault="004527C3" w:rsidP="004527C3">
      <w:pPr>
        <w:pStyle w:val="BodyText"/>
        <w:ind w:left="0"/>
        <w:rPr>
          <w:color w:val="E45539"/>
          <w:sz w:val="21"/>
          <w:szCs w:val="21"/>
        </w:rPr>
      </w:pPr>
      <w:r w:rsidRPr="0094364E">
        <w:rPr>
          <w:color w:val="E45539"/>
          <w:sz w:val="21"/>
          <w:szCs w:val="21"/>
        </w:rPr>
        <w:t>[Physician’s Address]</w:t>
      </w:r>
    </w:p>
    <w:p w14:paraId="3629CDF4" w14:textId="06533E51" w:rsidR="009072B4" w:rsidRPr="0094364E" w:rsidRDefault="009072B4" w:rsidP="009072B4">
      <w:pPr>
        <w:pStyle w:val="BodyText"/>
        <w:ind w:left="0"/>
        <w:rPr>
          <w:sz w:val="21"/>
          <w:szCs w:val="21"/>
        </w:rPr>
      </w:pPr>
    </w:p>
    <w:p w14:paraId="3E6C59C1" w14:textId="513DB260" w:rsidR="00502867" w:rsidRPr="0094364E" w:rsidRDefault="00502867" w:rsidP="009072B4">
      <w:pPr>
        <w:pStyle w:val="BodyText"/>
        <w:ind w:left="0"/>
        <w:rPr>
          <w:sz w:val="21"/>
          <w:szCs w:val="21"/>
        </w:rPr>
      </w:pPr>
      <w:r w:rsidRPr="0094364E">
        <w:rPr>
          <w:sz w:val="21"/>
          <w:szCs w:val="21"/>
        </w:rPr>
        <w:t>Dear</w:t>
      </w:r>
      <w:r w:rsidRPr="0094364E">
        <w:rPr>
          <w:spacing w:val="-5"/>
          <w:sz w:val="21"/>
          <w:szCs w:val="21"/>
        </w:rPr>
        <w:t xml:space="preserve"> </w:t>
      </w:r>
      <w:r w:rsidRPr="0094364E">
        <w:rPr>
          <w:color w:val="E45539"/>
          <w:sz w:val="21"/>
          <w:szCs w:val="21"/>
        </w:rPr>
        <w:t>[</w:t>
      </w:r>
      <w:r w:rsidR="001A54AD" w:rsidRPr="0094364E">
        <w:rPr>
          <w:color w:val="E45539"/>
          <w:sz w:val="21"/>
          <w:szCs w:val="21"/>
        </w:rPr>
        <w:t xml:space="preserve">Payer </w:t>
      </w:r>
      <w:r w:rsidRPr="0094364E">
        <w:rPr>
          <w:color w:val="E45539"/>
          <w:sz w:val="21"/>
          <w:szCs w:val="21"/>
        </w:rPr>
        <w:t>Contact</w:t>
      </w:r>
      <w:r w:rsidRPr="0094364E">
        <w:rPr>
          <w:color w:val="E45539"/>
          <w:spacing w:val="-5"/>
          <w:sz w:val="21"/>
          <w:szCs w:val="21"/>
        </w:rPr>
        <w:t xml:space="preserve"> </w:t>
      </w:r>
      <w:r w:rsidRPr="0094364E">
        <w:rPr>
          <w:color w:val="E45539"/>
          <w:spacing w:val="-2"/>
          <w:sz w:val="21"/>
          <w:szCs w:val="21"/>
        </w:rPr>
        <w:t>Name</w:t>
      </w:r>
      <w:r w:rsidR="001A54AD" w:rsidRPr="0094364E">
        <w:rPr>
          <w:color w:val="E45539"/>
          <w:spacing w:val="-2"/>
          <w:sz w:val="21"/>
          <w:szCs w:val="21"/>
        </w:rPr>
        <w:t>/Medical Director</w:t>
      </w:r>
      <w:r w:rsidRPr="0094364E">
        <w:rPr>
          <w:color w:val="E45539"/>
          <w:spacing w:val="-2"/>
          <w:sz w:val="21"/>
          <w:szCs w:val="21"/>
        </w:rPr>
        <w:t>]</w:t>
      </w:r>
      <w:r w:rsidRPr="0094364E">
        <w:rPr>
          <w:spacing w:val="-2"/>
          <w:sz w:val="21"/>
          <w:szCs w:val="21"/>
        </w:rPr>
        <w:t>,</w:t>
      </w:r>
    </w:p>
    <w:p w14:paraId="15150C4C" w14:textId="42E458F1" w:rsidR="00502867" w:rsidRPr="0094364E" w:rsidRDefault="006A3D72" w:rsidP="00502867">
      <w:pPr>
        <w:pStyle w:val="BodyText"/>
        <w:spacing w:before="161"/>
        <w:ind w:left="0"/>
        <w:rPr>
          <w:sz w:val="21"/>
          <w:szCs w:val="21"/>
        </w:rPr>
      </w:pPr>
      <w:r w:rsidRPr="0094364E">
        <w:rPr>
          <w:sz w:val="21"/>
          <w:szCs w:val="21"/>
        </w:rPr>
        <w:t xml:space="preserve">Please accept this letter as an appeal for </w:t>
      </w:r>
      <w:r w:rsidRPr="0094364E">
        <w:rPr>
          <w:color w:val="E45539"/>
          <w:sz w:val="21"/>
          <w:szCs w:val="21"/>
        </w:rPr>
        <w:t>[Patient’s Name]</w:t>
      </w:r>
      <w:r w:rsidRPr="0094364E">
        <w:rPr>
          <w:color w:val="FFC000"/>
          <w:sz w:val="21"/>
          <w:szCs w:val="21"/>
        </w:rPr>
        <w:t xml:space="preserve"> </w:t>
      </w:r>
      <w:r w:rsidRPr="0094364E">
        <w:rPr>
          <w:sz w:val="21"/>
          <w:szCs w:val="21"/>
        </w:rPr>
        <w:t xml:space="preserve">in response to </w:t>
      </w:r>
      <w:r w:rsidRPr="0094364E">
        <w:rPr>
          <w:color w:val="E45539"/>
          <w:sz w:val="21"/>
          <w:szCs w:val="21"/>
        </w:rPr>
        <w:t>[</w:t>
      </w:r>
      <w:r w:rsidR="0068389D" w:rsidRPr="0094364E">
        <w:rPr>
          <w:color w:val="E45539"/>
          <w:sz w:val="21"/>
          <w:szCs w:val="21"/>
        </w:rPr>
        <w:t>Payer</w:t>
      </w:r>
      <w:r w:rsidRPr="0094364E">
        <w:rPr>
          <w:color w:val="E45539"/>
          <w:sz w:val="21"/>
          <w:szCs w:val="21"/>
        </w:rPr>
        <w:t xml:space="preserve"> Name]</w:t>
      </w:r>
      <w:r w:rsidRPr="0094364E">
        <w:rPr>
          <w:sz w:val="21"/>
          <w:szCs w:val="21"/>
        </w:rPr>
        <w:t xml:space="preserve">’s decision to deny my patient coverage for </w:t>
      </w:r>
      <w:r w:rsidR="001D4960" w:rsidRPr="0094364E">
        <w:rPr>
          <w:sz w:val="21"/>
          <w:szCs w:val="21"/>
        </w:rPr>
        <w:t>OXERVATE</w:t>
      </w:r>
      <w:r w:rsidRPr="0094364E">
        <w:rPr>
          <w:sz w:val="21"/>
          <w:szCs w:val="21"/>
        </w:rPr>
        <w:t xml:space="preserve">. It is my understanding based on your letter dated </w:t>
      </w:r>
      <w:r w:rsidRPr="0094364E">
        <w:rPr>
          <w:color w:val="E45539"/>
          <w:sz w:val="21"/>
          <w:szCs w:val="21"/>
        </w:rPr>
        <w:t>[Date]</w:t>
      </w:r>
      <w:r w:rsidRPr="0094364E">
        <w:rPr>
          <w:sz w:val="21"/>
          <w:szCs w:val="21"/>
        </w:rPr>
        <w:t>,</w:t>
      </w:r>
      <w:r w:rsidRPr="0094364E">
        <w:rPr>
          <w:color w:val="E45539"/>
          <w:sz w:val="21"/>
          <w:szCs w:val="21"/>
        </w:rPr>
        <w:t xml:space="preserve"> </w:t>
      </w:r>
      <w:r w:rsidRPr="0094364E">
        <w:rPr>
          <w:sz w:val="21"/>
          <w:szCs w:val="21"/>
        </w:rPr>
        <w:t xml:space="preserve">that </w:t>
      </w:r>
      <w:r w:rsidR="001229D3" w:rsidRPr="0094364E">
        <w:rPr>
          <w:sz w:val="21"/>
          <w:szCs w:val="21"/>
        </w:rPr>
        <w:t>OXERVATE</w:t>
      </w:r>
      <w:r w:rsidRPr="0094364E">
        <w:rPr>
          <w:sz w:val="21"/>
          <w:szCs w:val="21"/>
        </w:rPr>
        <w:t xml:space="preserve"> has been denied because </w:t>
      </w:r>
      <w:r w:rsidRPr="0094364E">
        <w:rPr>
          <w:color w:val="E45539"/>
          <w:sz w:val="21"/>
          <w:szCs w:val="21"/>
        </w:rPr>
        <w:t>[</w:t>
      </w:r>
      <w:r w:rsidR="004E6E7A" w:rsidRPr="0094364E">
        <w:rPr>
          <w:color w:val="E45539"/>
          <w:sz w:val="21"/>
          <w:szCs w:val="21"/>
        </w:rPr>
        <w:t>Q</w:t>
      </w:r>
      <w:r w:rsidRPr="0094364E">
        <w:rPr>
          <w:color w:val="E45539"/>
          <w:sz w:val="21"/>
          <w:szCs w:val="21"/>
        </w:rPr>
        <w:t>uote the specific reason for denial stated in the denial letter]</w:t>
      </w:r>
      <w:r w:rsidRPr="0094364E">
        <w:rPr>
          <w:sz w:val="21"/>
          <w:szCs w:val="21"/>
        </w:rPr>
        <w:t>.</w:t>
      </w:r>
      <w:r w:rsidR="003B5508" w:rsidRPr="0094364E">
        <w:rPr>
          <w:sz w:val="21"/>
          <w:szCs w:val="21"/>
        </w:rPr>
        <w:br/>
      </w:r>
    </w:p>
    <w:p w14:paraId="6600CF49" w14:textId="6A6C5CE5" w:rsidR="00FA33A9" w:rsidRPr="0094364E" w:rsidRDefault="00FA33A9" w:rsidP="00FA33A9">
      <w:pPr>
        <w:widowControl/>
        <w:adjustRightInd w:val="0"/>
        <w:rPr>
          <w:rFonts w:eastAsiaTheme="minorHAnsi"/>
          <w:b/>
          <w:bCs/>
          <w:sz w:val="21"/>
          <w:szCs w:val="21"/>
          <w14:ligatures w14:val="standardContextual"/>
        </w:rPr>
      </w:pPr>
      <w:r w:rsidRPr="0094364E">
        <w:rPr>
          <w:rFonts w:eastAsiaTheme="minorHAnsi"/>
          <w:b/>
          <w:bCs/>
          <w:sz w:val="21"/>
          <w:szCs w:val="21"/>
          <w14:ligatures w14:val="standardContextual"/>
        </w:rPr>
        <w:t>Summary of Patient History</w:t>
      </w:r>
    </w:p>
    <w:p w14:paraId="2B75BD4C" w14:textId="7E29B8CD" w:rsidR="00F01F61" w:rsidRPr="0094364E" w:rsidRDefault="009C69D5" w:rsidP="00C5104B">
      <w:pPr>
        <w:pStyle w:val="BodyText"/>
        <w:spacing w:before="159"/>
        <w:ind w:left="0" w:right="135"/>
        <w:rPr>
          <w:sz w:val="21"/>
          <w:szCs w:val="21"/>
        </w:rPr>
      </w:pPr>
      <w:r w:rsidRPr="0094364E">
        <w:rPr>
          <w:sz w:val="21"/>
          <w:szCs w:val="21"/>
        </w:rPr>
        <w:t>My patient</w:t>
      </w:r>
      <w:r w:rsidR="003B5508" w:rsidRPr="0094364E">
        <w:rPr>
          <w:b/>
          <w:color w:val="E45539"/>
          <w:sz w:val="21"/>
          <w:szCs w:val="21"/>
        </w:rPr>
        <w:t xml:space="preserve"> </w:t>
      </w:r>
      <w:r w:rsidRPr="0094364E">
        <w:rPr>
          <w:bCs/>
          <w:color w:val="000000" w:themeColor="text1"/>
          <w:sz w:val="21"/>
          <w:szCs w:val="21"/>
        </w:rPr>
        <w:t>was</w:t>
      </w:r>
      <w:r w:rsidR="00F01F61" w:rsidRPr="0094364E">
        <w:rPr>
          <w:bCs/>
          <w:color w:val="000000" w:themeColor="text1"/>
          <w:sz w:val="21"/>
          <w:szCs w:val="21"/>
        </w:rPr>
        <w:t xml:space="preserve"> </w:t>
      </w:r>
      <w:r w:rsidR="00975B2B" w:rsidRPr="0094364E">
        <w:rPr>
          <w:sz w:val="21"/>
          <w:szCs w:val="21"/>
        </w:rPr>
        <w:t xml:space="preserve">diagnosed with neurotrophic keratitis </w:t>
      </w:r>
      <w:r w:rsidR="00975B2B" w:rsidRPr="0094364E">
        <w:rPr>
          <w:color w:val="E45539"/>
          <w:sz w:val="21"/>
          <w:szCs w:val="21"/>
        </w:rPr>
        <w:t>[Diagnosis/ICD10 code(s)]</w:t>
      </w:r>
      <w:r w:rsidR="00975B2B" w:rsidRPr="0094364E">
        <w:rPr>
          <w:sz w:val="21"/>
          <w:szCs w:val="21"/>
        </w:rPr>
        <w:t>.</w:t>
      </w:r>
      <w:r w:rsidR="00975B2B" w:rsidRPr="0094364E">
        <w:rPr>
          <w:color w:val="E45539"/>
          <w:sz w:val="21"/>
          <w:szCs w:val="21"/>
        </w:rPr>
        <w:t xml:space="preserve"> </w:t>
      </w:r>
    </w:p>
    <w:p w14:paraId="5F2D6C22" w14:textId="77777777" w:rsidR="00F01F61" w:rsidRPr="0094364E" w:rsidRDefault="00F01F61" w:rsidP="00F01F61">
      <w:pPr>
        <w:widowControl/>
        <w:adjustRightInd w:val="0"/>
        <w:rPr>
          <w:rFonts w:eastAsiaTheme="minorHAnsi"/>
          <w:b/>
          <w:bCs/>
          <w:sz w:val="8"/>
          <w:szCs w:val="8"/>
          <w14:ligatures w14:val="standardContextual"/>
        </w:rPr>
      </w:pPr>
    </w:p>
    <w:p w14:paraId="26641191" w14:textId="27841CA6" w:rsidR="00F01F61" w:rsidRPr="0094364E" w:rsidRDefault="00F01F61" w:rsidP="00F01F61">
      <w:pPr>
        <w:widowControl/>
        <w:adjustRightInd w:val="0"/>
        <w:rPr>
          <w:rFonts w:eastAsiaTheme="minorHAnsi"/>
          <w:b/>
          <w:bCs/>
          <w:color w:val="E45539"/>
          <w:sz w:val="21"/>
          <w:szCs w:val="21"/>
          <w14:ligatures w14:val="standardContextual"/>
        </w:rPr>
      </w:pPr>
      <w:r w:rsidRPr="0094364E">
        <w:rPr>
          <w:rFonts w:eastAsiaTheme="minorHAnsi"/>
          <w:b/>
          <w:bCs/>
          <w:color w:val="E45539"/>
          <w:sz w:val="21"/>
          <w:szCs w:val="21"/>
          <w14:ligatures w14:val="standardContextual"/>
        </w:rPr>
        <w:t>• [Treatment history]</w:t>
      </w:r>
      <w:r w:rsidRPr="0094364E">
        <w:rPr>
          <w:rFonts w:eastAsiaTheme="minorHAnsi"/>
          <w:b/>
          <w:bCs/>
          <w:color w:val="E45539"/>
          <w:sz w:val="21"/>
          <w:szCs w:val="21"/>
          <w14:ligatures w14:val="standardContextual"/>
        </w:rPr>
        <w:br/>
        <w:t>• [Response to past therapies]</w:t>
      </w:r>
      <w:r w:rsidRPr="0094364E">
        <w:rPr>
          <w:rFonts w:eastAsiaTheme="minorHAnsi"/>
          <w:b/>
          <w:bCs/>
          <w:color w:val="E45539"/>
          <w:sz w:val="21"/>
          <w:szCs w:val="21"/>
          <w14:ligatures w14:val="standardContextual"/>
        </w:rPr>
        <w:br/>
        <w:t>• [Recent symptoms and condition]</w:t>
      </w:r>
    </w:p>
    <w:p w14:paraId="41B3E201" w14:textId="77777777" w:rsidR="00F01F61" w:rsidRPr="0094364E" w:rsidRDefault="00F01F61" w:rsidP="00F01F61">
      <w:pPr>
        <w:widowControl/>
        <w:adjustRightInd w:val="0"/>
        <w:rPr>
          <w:rFonts w:eastAsiaTheme="minorHAnsi"/>
          <w:b/>
          <w:bCs/>
          <w:color w:val="E45539"/>
          <w:sz w:val="8"/>
          <w:szCs w:val="8"/>
          <w14:ligatures w14:val="standardContextual"/>
        </w:rPr>
      </w:pPr>
    </w:p>
    <w:p w14:paraId="166EC90C" w14:textId="76C5F9DB" w:rsidR="00C5104B" w:rsidRPr="0094364E" w:rsidRDefault="00F01F61" w:rsidP="004E7EB6">
      <w:pPr>
        <w:widowControl/>
        <w:adjustRightInd w:val="0"/>
        <w:rPr>
          <w:rFonts w:eastAsiaTheme="minorHAnsi"/>
          <w:b/>
          <w:bCs/>
          <w:color w:val="E45539"/>
          <w:sz w:val="21"/>
          <w:szCs w:val="21"/>
          <w14:ligatures w14:val="standardContextual"/>
        </w:rPr>
      </w:pPr>
      <w:r w:rsidRPr="0094364E">
        <w:rPr>
          <w:rFonts w:eastAsiaTheme="minorHAnsi"/>
          <w:b/>
          <w:bCs/>
          <w:color w:val="E45539"/>
          <w:sz w:val="21"/>
          <w:szCs w:val="21"/>
          <w14:ligatures w14:val="standardContextual"/>
        </w:rPr>
        <w:t xml:space="preserve">[Summarize your professional opinion of the patient’s likely prognosis with and without treatment with </w:t>
      </w:r>
      <w:r w:rsidR="00A4342F" w:rsidRPr="0094364E">
        <w:rPr>
          <w:rFonts w:eastAsiaTheme="minorHAnsi"/>
          <w:b/>
          <w:bCs/>
          <w:color w:val="E45539"/>
          <w:sz w:val="21"/>
          <w:szCs w:val="21"/>
          <w14:ligatures w14:val="standardContextual"/>
        </w:rPr>
        <w:t>OXERVATE</w:t>
      </w:r>
      <w:r w:rsidRPr="0094364E">
        <w:rPr>
          <w:rFonts w:eastAsiaTheme="minorHAnsi"/>
          <w:b/>
          <w:bCs/>
          <w:color w:val="E45539"/>
          <w:sz w:val="21"/>
          <w:szCs w:val="21"/>
          <w14:ligatures w14:val="standardContextual"/>
        </w:rPr>
        <w:t>.]</w:t>
      </w:r>
      <w:r w:rsidR="004E7EB6" w:rsidRPr="0094364E">
        <w:rPr>
          <w:rFonts w:eastAsiaTheme="minorHAnsi"/>
          <w:b/>
          <w:bCs/>
          <w:color w:val="E45539"/>
          <w:sz w:val="21"/>
          <w:szCs w:val="21"/>
          <w14:ligatures w14:val="standardContextual"/>
        </w:rPr>
        <w:br/>
      </w:r>
      <w:r w:rsidR="004E7EB6" w:rsidRPr="0094364E">
        <w:rPr>
          <w:rFonts w:eastAsiaTheme="minorHAnsi"/>
          <w:b/>
          <w:bCs/>
          <w:color w:val="E45539"/>
          <w:sz w:val="21"/>
          <w:szCs w:val="21"/>
          <w14:ligatures w14:val="standardContextual"/>
        </w:rPr>
        <w:br/>
      </w:r>
      <w:r w:rsidR="00C5104B" w:rsidRPr="0094364E">
        <w:rPr>
          <w:sz w:val="21"/>
          <w:szCs w:val="21"/>
        </w:rPr>
        <w:t xml:space="preserve">As </w:t>
      </w:r>
      <w:r w:rsidR="00C5104B" w:rsidRPr="0094364E">
        <w:rPr>
          <w:color w:val="E45539"/>
          <w:sz w:val="21"/>
          <w:szCs w:val="21"/>
        </w:rPr>
        <w:t>[Patient’s Name]</w:t>
      </w:r>
      <w:r w:rsidR="00C5104B" w:rsidRPr="0094364E">
        <w:rPr>
          <w:sz w:val="21"/>
          <w:szCs w:val="21"/>
        </w:rPr>
        <w:t xml:space="preserve">’s physician, I find treatment with </w:t>
      </w:r>
      <w:r w:rsidR="001229D3" w:rsidRPr="0094364E">
        <w:rPr>
          <w:sz w:val="21"/>
          <w:szCs w:val="21"/>
        </w:rPr>
        <w:t>OXERVATE</w:t>
      </w:r>
      <w:r w:rsidR="00C5104B" w:rsidRPr="0094364E">
        <w:rPr>
          <w:sz w:val="21"/>
          <w:szCs w:val="21"/>
        </w:rPr>
        <w:t xml:space="preserve"> medically necessary.</w:t>
      </w:r>
    </w:p>
    <w:p w14:paraId="332386EF" w14:textId="07C5A9AC" w:rsidR="00C5104B" w:rsidRPr="0094364E" w:rsidRDefault="001229D3" w:rsidP="0058009F">
      <w:pPr>
        <w:pStyle w:val="BodyText"/>
        <w:spacing w:before="159"/>
        <w:ind w:left="0" w:right="135"/>
        <w:rPr>
          <w:sz w:val="21"/>
          <w:szCs w:val="21"/>
        </w:rPr>
      </w:pPr>
      <w:r w:rsidRPr="0094364E">
        <w:rPr>
          <w:sz w:val="21"/>
          <w:szCs w:val="21"/>
        </w:rPr>
        <w:t>OXERVATE</w:t>
      </w:r>
      <w:r w:rsidR="00C5104B" w:rsidRPr="0094364E">
        <w:rPr>
          <w:sz w:val="21"/>
          <w:szCs w:val="21"/>
        </w:rPr>
        <w:t xml:space="preserve"> is the only FDA</w:t>
      </w:r>
      <w:r w:rsidR="00A17025" w:rsidRPr="0094364E">
        <w:rPr>
          <w:sz w:val="21"/>
          <w:szCs w:val="21"/>
        </w:rPr>
        <w:t>-</w:t>
      </w:r>
      <w:r w:rsidR="00C5104B" w:rsidRPr="0094364E">
        <w:rPr>
          <w:sz w:val="21"/>
          <w:szCs w:val="21"/>
        </w:rPr>
        <w:t>approved treatment indicated for</w:t>
      </w:r>
      <w:r w:rsidR="00A17025" w:rsidRPr="0094364E">
        <w:rPr>
          <w:sz w:val="21"/>
          <w:szCs w:val="21"/>
        </w:rPr>
        <w:t xml:space="preserve"> the treatment of</w:t>
      </w:r>
      <w:r w:rsidR="00C5104B" w:rsidRPr="0094364E">
        <w:rPr>
          <w:sz w:val="21"/>
          <w:szCs w:val="21"/>
        </w:rPr>
        <w:t xml:space="preserve"> neurotrophic keratitis</w:t>
      </w:r>
      <w:r w:rsidR="00631E9F">
        <w:rPr>
          <w:sz w:val="21"/>
          <w:szCs w:val="21"/>
        </w:rPr>
        <w:t xml:space="preserve"> (Stages 1-3)</w:t>
      </w:r>
      <w:r w:rsidR="007122D6" w:rsidRPr="0094364E">
        <w:rPr>
          <w:sz w:val="21"/>
          <w:szCs w:val="21"/>
        </w:rPr>
        <w:t>.</w:t>
      </w:r>
      <w:r w:rsidR="00C5104B" w:rsidRPr="0094364E">
        <w:rPr>
          <w:sz w:val="21"/>
          <w:szCs w:val="21"/>
          <w:vertAlign w:val="superscript"/>
        </w:rPr>
        <w:t>1</w:t>
      </w:r>
      <w:r w:rsidR="006822CC" w:rsidRPr="0094364E">
        <w:rPr>
          <w:sz w:val="21"/>
          <w:szCs w:val="21"/>
          <w:vertAlign w:val="superscript"/>
        </w:rPr>
        <w:t>,2</w:t>
      </w:r>
    </w:p>
    <w:p w14:paraId="77569C76" w14:textId="741337F4" w:rsidR="00D27E3B" w:rsidRPr="0094364E" w:rsidRDefault="004E7EB6" w:rsidP="00D27E3B">
      <w:pPr>
        <w:pStyle w:val="BodyText"/>
        <w:ind w:left="0"/>
        <w:rPr>
          <w:sz w:val="21"/>
          <w:szCs w:val="21"/>
        </w:rPr>
      </w:pPr>
      <w:r w:rsidRPr="0094364E">
        <w:rPr>
          <w:sz w:val="21"/>
          <w:szCs w:val="21"/>
        </w:rPr>
        <w:br/>
      </w:r>
      <w:r w:rsidR="00D27E3B" w:rsidRPr="0094364E">
        <w:rPr>
          <w:sz w:val="21"/>
          <w:szCs w:val="21"/>
        </w:rPr>
        <w:t xml:space="preserve">I am asking </w:t>
      </w:r>
      <w:r w:rsidR="00D27E3B" w:rsidRPr="0094364E">
        <w:rPr>
          <w:color w:val="E45539"/>
          <w:sz w:val="21"/>
          <w:szCs w:val="21"/>
        </w:rPr>
        <w:t xml:space="preserve">[Payer Name] </w:t>
      </w:r>
      <w:r w:rsidR="00D27E3B" w:rsidRPr="0094364E">
        <w:rPr>
          <w:sz w:val="21"/>
          <w:szCs w:val="21"/>
        </w:rPr>
        <w:t xml:space="preserve">to reconsider the coverage decision for </w:t>
      </w:r>
      <w:r w:rsidR="00D27E3B" w:rsidRPr="0094364E">
        <w:rPr>
          <w:color w:val="E45539"/>
          <w:sz w:val="21"/>
          <w:szCs w:val="21"/>
        </w:rPr>
        <w:t xml:space="preserve">[Patient’s Name] </w:t>
      </w:r>
      <w:r w:rsidR="00D27E3B" w:rsidRPr="0094364E">
        <w:rPr>
          <w:sz w:val="21"/>
          <w:szCs w:val="21"/>
        </w:rPr>
        <w:t xml:space="preserve">and approve </w:t>
      </w:r>
      <w:r w:rsidR="0018490E" w:rsidRPr="0094364E">
        <w:rPr>
          <w:sz w:val="21"/>
          <w:szCs w:val="21"/>
        </w:rPr>
        <w:t>OXERVATE</w:t>
      </w:r>
      <w:r w:rsidR="00D27E3B" w:rsidRPr="0094364E">
        <w:rPr>
          <w:sz w:val="21"/>
          <w:szCs w:val="21"/>
        </w:rPr>
        <w:t xml:space="preserve"> </w:t>
      </w:r>
      <w:r w:rsidR="00FF1553">
        <w:rPr>
          <w:sz w:val="21"/>
          <w:szCs w:val="21"/>
        </w:rPr>
        <w:br/>
      </w:r>
      <w:r w:rsidR="00D27E3B" w:rsidRPr="0094364E">
        <w:rPr>
          <w:sz w:val="21"/>
          <w:szCs w:val="21"/>
        </w:rPr>
        <w:t xml:space="preserve">treatment as quickly as possible. If you require further information or would like to speak with me directly, please </w:t>
      </w:r>
      <w:r w:rsidR="00FF1553">
        <w:rPr>
          <w:sz w:val="21"/>
          <w:szCs w:val="21"/>
        </w:rPr>
        <w:br/>
      </w:r>
      <w:r w:rsidR="00D27E3B" w:rsidRPr="0094364E">
        <w:rPr>
          <w:sz w:val="21"/>
          <w:szCs w:val="21"/>
        </w:rPr>
        <w:t xml:space="preserve">contact me at </w:t>
      </w:r>
      <w:r w:rsidR="00D27E3B" w:rsidRPr="0094364E">
        <w:rPr>
          <w:color w:val="E45539"/>
          <w:sz w:val="21"/>
          <w:szCs w:val="21"/>
        </w:rPr>
        <w:t>[Physician’s Phone #]</w:t>
      </w:r>
      <w:r w:rsidR="00D27E3B" w:rsidRPr="0094364E">
        <w:rPr>
          <w:color w:val="000000" w:themeColor="text1"/>
          <w:sz w:val="21"/>
          <w:szCs w:val="21"/>
        </w:rPr>
        <w:t>.</w:t>
      </w:r>
      <w:r w:rsidR="00D27E3B" w:rsidRPr="0094364E">
        <w:rPr>
          <w:color w:val="E45539"/>
          <w:sz w:val="21"/>
          <w:szCs w:val="21"/>
        </w:rPr>
        <w:t xml:space="preserve"> </w:t>
      </w:r>
      <w:r w:rsidR="00D27E3B" w:rsidRPr="0094364E">
        <w:rPr>
          <w:sz w:val="21"/>
          <w:szCs w:val="21"/>
        </w:rPr>
        <w:t>I appreciate your prompt action to this matter.</w:t>
      </w:r>
    </w:p>
    <w:p w14:paraId="16A904D9" w14:textId="26CFA9C7" w:rsidR="00502867" w:rsidRPr="0094364E" w:rsidRDefault="004E7EB6" w:rsidP="004E7EB6">
      <w:pPr>
        <w:pStyle w:val="BodyText"/>
        <w:tabs>
          <w:tab w:val="left" w:pos="1587"/>
        </w:tabs>
        <w:ind w:left="0"/>
        <w:rPr>
          <w:sz w:val="21"/>
          <w:szCs w:val="21"/>
        </w:rPr>
      </w:pPr>
      <w:r w:rsidRPr="0094364E">
        <w:rPr>
          <w:sz w:val="21"/>
          <w:szCs w:val="21"/>
        </w:rPr>
        <w:tab/>
      </w:r>
    </w:p>
    <w:p w14:paraId="6D2BB226" w14:textId="77777777" w:rsidR="00502867" w:rsidRPr="0094364E" w:rsidRDefault="00502867" w:rsidP="00502867">
      <w:pPr>
        <w:pStyle w:val="BodyText"/>
        <w:rPr>
          <w:sz w:val="21"/>
          <w:szCs w:val="21"/>
        </w:rPr>
      </w:pPr>
      <w:r w:rsidRPr="0094364E">
        <w:rPr>
          <w:spacing w:val="-2"/>
          <w:sz w:val="21"/>
          <w:szCs w:val="21"/>
        </w:rPr>
        <w:t>Sincerely,</w:t>
      </w:r>
    </w:p>
    <w:p w14:paraId="405E5A49" w14:textId="77777777" w:rsidR="00502867" w:rsidRPr="0094364E" w:rsidRDefault="00502867" w:rsidP="00502867">
      <w:pPr>
        <w:tabs>
          <w:tab w:val="left" w:pos="5340"/>
        </w:tabs>
        <w:spacing w:before="122"/>
        <w:ind w:left="228"/>
        <w:rPr>
          <w:i/>
          <w:color w:val="E45539"/>
          <w:sz w:val="21"/>
          <w:szCs w:val="21"/>
        </w:rPr>
      </w:pPr>
      <w:r w:rsidRPr="0094364E">
        <w:rPr>
          <w:i/>
          <w:color w:val="E45539"/>
          <w:sz w:val="21"/>
          <w:szCs w:val="21"/>
        </w:rPr>
        <w:t>[Treating</w:t>
      </w:r>
      <w:r w:rsidRPr="0094364E">
        <w:rPr>
          <w:i/>
          <w:color w:val="E45539"/>
          <w:spacing w:val="-15"/>
          <w:sz w:val="21"/>
          <w:szCs w:val="21"/>
        </w:rPr>
        <w:t xml:space="preserve"> </w:t>
      </w:r>
      <w:r w:rsidRPr="0094364E">
        <w:rPr>
          <w:i/>
          <w:color w:val="E45539"/>
          <w:sz w:val="21"/>
          <w:szCs w:val="21"/>
        </w:rPr>
        <w:t>Physician’s</w:t>
      </w:r>
      <w:r w:rsidRPr="0094364E">
        <w:rPr>
          <w:i/>
          <w:color w:val="E45539"/>
          <w:spacing w:val="-11"/>
          <w:sz w:val="21"/>
          <w:szCs w:val="21"/>
        </w:rPr>
        <w:t xml:space="preserve"> </w:t>
      </w:r>
      <w:r w:rsidRPr="0094364E">
        <w:rPr>
          <w:i/>
          <w:color w:val="E45539"/>
          <w:spacing w:val="-2"/>
          <w:sz w:val="21"/>
          <w:szCs w:val="21"/>
        </w:rPr>
        <w:t>Signature]</w:t>
      </w:r>
      <w:r w:rsidRPr="0094364E">
        <w:rPr>
          <w:i/>
          <w:color w:val="E45539"/>
          <w:sz w:val="21"/>
          <w:szCs w:val="21"/>
        </w:rPr>
        <w:tab/>
        <w:t>[Patient/Legal</w:t>
      </w:r>
      <w:r w:rsidRPr="0094364E">
        <w:rPr>
          <w:i/>
          <w:color w:val="E45539"/>
          <w:spacing w:val="-16"/>
          <w:sz w:val="21"/>
          <w:szCs w:val="21"/>
        </w:rPr>
        <w:t xml:space="preserve"> </w:t>
      </w:r>
      <w:r w:rsidRPr="0094364E">
        <w:rPr>
          <w:i/>
          <w:color w:val="E45539"/>
          <w:sz w:val="21"/>
          <w:szCs w:val="21"/>
        </w:rPr>
        <w:t>Representative</w:t>
      </w:r>
      <w:r w:rsidRPr="0094364E">
        <w:rPr>
          <w:i/>
          <w:color w:val="E45539"/>
          <w:spacing w:val="-15"/>
          <w:sz w:val="21"/>
          <w:szCs w:val="21"/>
        </w:rPr>
        <w:t xml:space="preserve"> </w:t>
      </w:r>
      <w:r w:rsidRPr="0094364E">
        <w:rPr>
          <w:i/>
          <w:color w:val="E45539"/>
          <w:spacing w:val="-2"/>
          <w:sz w:val="21"/>
          <w:szCs w:val="21"/>
        </w:rPr>
        <w:t>Signature]</w:t>
      </w:r>
    </w:p>
    <w:p w14:paraId="1F8E1DF8" w14:textId="335A1EB7" w:rsidR="00D8788B" w:rsidRPr="0094364E" w:rsidRDefault="00B37989" w:rsidP="00B37989">
      <w:pPr>
        <w:pStyle w:val="BodyText"/>
        <w:spacing w:before="9"/>
        <w:ind w:left="0"/>
        <w:rPr>
          <w:iCs/>
          <w:sz w:val="13"/>
          <w:szCs w:val="21"/>
        </w:rPr>
      </w:pPr>
      <w:r w:rsidRPr="0094364E">
        <w:rPr>
          <w:iCs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938EAF4" wp14:editId="3B6BAF62">
                <wp:simplePos x="0" y="0"/>
                <wp:positionH relativeFrom="page">
                  <wp:posOffset>3809365</wp:posOffset>
                </wp:positionH>
                <wp:positionV relativeFrom="paragraph">
                  <wp:posOffset>168275</wp:posOffset>
                </wp:positionV>
                <wp:extent cx="3018155" cy="6350"/>
                <wp:effectExtent l="0" t="0" r="0" b="0"/>
                <wp:wrapTopAndBottom/>
                <wp:docPr id="1316268374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81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8155" h="6350">
                              <a:moveTo>
                                <a:pt x="30181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018154" y="6095"/>
                              </a:lnTo>
                              <a:lnTo>
                                <a:pt x="30181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7AC41" id="Graphic 6" o:spid="_x0000_s1026" style="position:absolute;margin-left:299.95pt;margin-top:13.25pt;width:237.65pt;height: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181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" path="m3018154,l,,,6095r3018154,l3018154,xe" fillcolor="black" stroked="f">
                <v:path arrowok="t"/>
                <w10:wrap type="topAndBottom" anchorx="page"/>
              </v:shape>
            </w:pict>
          </mc:Fallback>
        </mc:AlternateContent>
      </w:r>
      <w:r w:rsidRPr="0094364E">
        <w:rPr>
          <w:iCs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75CCEDC" wp14:editId="1B02EAEE">
                <wp:simplePos x="0" y="0"/>
                <wp:positionH relativeFrom="page">
                  <wp:posOffset>611505</wp:posOffset>
                </wp:positionH>
                <wp:positionV relativeFrom="paragraph">
                  <wp:posOffset>170180</wp:posOffset>
                </wp:positionV>
                <wp:extent cx="301815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81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8155" h="6350">
                              <a:moveTo>
                                <a:pt x="30181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018154" y="6095"/>
                              </a:lnTo>
                              <a:lnTo>
                                <a:pt x="30181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A9592" id="Graphic 6" o:spid="_x0000_s1026" style="position:absolute;margin-left:48.15pt;margin-top:13.4pt;width:237.65pt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181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" path="m3018154,l,,,6095r3018154,l30181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102C0F5" w14:textId="2CFA7603" w:rsidR="00502867" w:rsidRPr="0094364E" w:rsidRDefault="00502867" w:rsidP="00502867">
      <w:pPr>
        <w:pStyle w:val="BodyText"/>
        <w:tabs>
          <w:tab w:val="left" w:pos="5340"/>
        </w:tabs>
        <w:ind w:left="228"/>
        <w:rPr>
          <w:iCs/>
          <w:color w:val="E45539"/>
          <w:sz w:val="21"/>
          <w:szCs w:val="21"/>
        </w:rPr>
      </w:pPr>
      <w:r w:rsidRPr="0094364E">
        <w:rPr>
          <w:iCs/>
          <w:color w:val="E45539"/>
          <w:sz w:val="21"/>
          <w:szCs w:val="21"/>
        </w:rPr>
        <w:t>[Treating</w:t>
      </w:r>
      <w:r w:rsidRPr="0094364E">
        <w:rPr>
          <w:iCs/>
          <w:color w:val="E45539"/>
          <w:spacing w:val="-13"/>
          <w:sz w:val="21"/>
          <w:szCs w:val="21"/>
        </w:rPr>
        <w:t xml:space="preserve"> </w:t>
      </w:r>
      <w:r w:rsidRPr="0094364E">
        <w:rPr>
          <w:iCs/>
          <w:color w:val="E45539"/>
          <w:sz w:val="21"/>
          <w:szCs w:val="21"/>
        </w:rPr>
        <w:t>Physician’s</w:t>
      </w:r>
      <w:r w:rsidRPr="0094364E">
        <w:rPr>
          <w:iCs/>
          <w:color w:val="E45539"/>
          <w:spacing w:val="-15"/>
          <w:sz w:val="21"/>
          <w:szCs w:val="21"/>
        </w:rPr>
        <w:t xml:space="preserve"> </w:t>
      </w:r>
      <w:r w:rsidRPr="0094364E">
        <w:rPr>
          <w:iCs/>
          <w:color w:val="E45539"/>
          <w:sz w:val="21"/>
          <w:szCs w:val="21"/>
        </w:rPr>
        <w:t>Name,</w:t>
      </w:r>
      <w:r w:rsidRPr="0094364E">
        <w:rPr>
          <w:iCs/>
          <w:color w:val="E45539"/>
          <w:spacing w:val="-15"/>
          <w:sz w:val="21"/>
          <w:szCs w:val="21"/>
        </w:rPr>
        <w:t xml:space="preserve"> </w:t>
      </w:r>
      <w:r w:rsidRPr="0094364E">
        <w:rPr>
          <w:iCs/>
          <w:color w:val="E45539"/>
          <w:spacing w:val="-2"/>
          <w:sz w:val="21"/>
          <w:szCs w:val="21"/>
        </w:rPr>
        <w:t>MD/DO]</w:t>
      </w:r>
      <w:r w:rsidRPr="0094364E">
        <w:rPr>
          <w:iCs/>
          <w:color w:val="E45539"/>
          <w:sz w:val="21"/>
          <w:szCs w:val="21"/>
        </w:rPr>
        <w:tab/>
        <w:t>[Patient/Legal</w:t>
      </w:r>
      <w:r w:rsidRPr="0094364E">
        <w:rPr>
          <w:iCs/>
          <w:color w:val="E45539"/>
          <w:spacing w:val="-16"/>
          <w:sz w:val="21"/>
          <w:szCs w:val="21"/>
        </w:rPr>
        <w:t xml:space="preserve"> </w:t>
      </w:r>
      <w:r w:rsidRPr="0094364E">
        <w:rPr>
          <w:iCs/>
          <w:color w:val="E45539"/>
          <w:sz w:val="21"/>
          <w:szCs w:val="21"/>
        </w:rPr>
        <w:t>Representative</w:t>
      </w:r>
      <w:r w:rsidRPr="0094364E">
        <w:rPr>
          <w:iCs/>
          <w:color w:val="E45539"/>
          <w:spacing w:val="-15"/>
          <w:sz w:val="21"/>
          <w:szCs w:val="21"/>
        </w:rPr>
        <w:t xml:space="preserve"> </w:t>
      </w:r>
      <w:r w:rsidRPr="0094364E">
        <w:rPr>
          <w:iCs/>
          <w:color w:val="E45539"/>
          <w:spacing w:val="-2"/>
          <w:sz w:val="21"/>
          <w:szCs w:val="21"/>
        </w:rPr>
        <w:t>Name]</w:t>
      </w:r>
    </w:p>
    <w:p w14:paraId="71B162F9" w14:textId="77777777" w:rsidR="00502867" w:rsidRPr="0094364E" w:rsidRDefault="00502867" w:rsidP="00502867">
      <w:pPr>
        <w:pStyle w:val="BodyText"/>
        <w:spacing w:before="137"/>
        <w:ind w:left="0"/>
        <w:rPr>
          <w:sz w:val="4"/>
          <w:szCs w:val="4"/>
        </w:rPr>
      </w:pPr>
    </w:p>
    <w:p w14:paraId="3D2EE0D8" w14:textId="76FA2A96" w:rsidR="00502867" w:rsidRPr="0094364E" w:rsidRDefault="00502867" w:rsidP="00502867">
      <w:pPr>
        <w:ind w:left="120"/>
        <w:rPr>
          <w:color w:val="000000" w:themeColor="text1"/>
          <w:sz w:val="21"/>
          <w:szCs w:val="21"/>
        </w:rPr>
      </w:pPr>
      <w:r w:rsidRPr="0094364E">
        <w:rPr>
          <w:b/>
          <w:color w:val="000000" w:themeColor="text1"/>
          <w:sz w:val="21"/>
          <w:szCs w:val="21"/>
        </w:rPr>
        <w:t>Enclosures</w:t>
      </w:r>
      <w:r w:rsidRPr="0094364E">
        <w:rPr>
          <w:color w:val="000000" w:themeColor="text1"/>
          <w:spacing w:val="-2"/>
          <w:sz w:val="21"/>
          <w:szCs w:val="21"/>
        </w:rPr>
        <w:t>:</w:t>
      </w:r>
    </w:p>
    <w:p w14:paraId="68AAFA8D" w14:textId="77777777" w:rsidR="0018490E" w:rsidRPr="0094364E" w:rsidRDefault="00502867" w:rsidP="0018490E">
      <w:pPr>
        <w:pStyle w:val="ListParagraph"/>
        <w:numPr>
          <w:ilvl w:val="0"/>
          <w:numId w:val="1"/>
        </w:numPr>
        <w:tabs>
          <w:tab w:val="left" w:pos="840"/>
        </w:tabs>
        <w:spacing w:before="97"/>
        <w:contextualSpacing w:val="0"/>
        <w:rPr>
          <w:sz w:val="21"/>
          <w:szCs w:val="21"/>
        </w:rPr>
      </w:pPr>
      <w:r w:rsidRPr="0094364E">
        <w:rPr>
          <w:sz w:val="21"/>
          <w:szCs w:val="21"/>
        </w:rPr>
        <w:t>Appeal</w:t>
      </w:r>
      <w:r w:rsidRPr="0094364E">
        <w:rPr>
          <w:spacing w:val="-4"/>
          <w:sz w:val="21"/>
          <w:szCs w:val="21"/>
        </w:rPr>
        <w:t xml:space="preserve"> </w:t>
      </w:r>
      <w:r w:rsidRPr="0094364E">
        <w:rPr>
          <w:sz w:val="21"/>
          <w:szCs w:val="21"/>
        </w:rPr>
        <w:t>form</w:t>
      </w:r>
      <w:r w:rsidRPr="0094364E">
        <w:rPr>
          <w:spacing w:val="-4"/>
          <w:sz w:val="21"/>
          <w:szCs w:val="21"/>
        </w:rPr>
        <w:t xml:space="preserve"> </w:t>
      </w:r>
      <w:r w:rsidRPr="0094364E">
        <w:rPr>
          <w:sz w:val="21"/>
          <w:szCs w:val="21"/>
        </w:rPr>
        <w:t>(if</w:t>
      </w:r>
      <w:r w:rsidRPr="0094364E">
        <w:rPr>
          <w:spacing w:val="-1"/>
          <w:sz w:val="21"/>
          <w:szCs w:val="21"/>
        </w:rPr>
        <w:t xml:space="preserve"> </w:t>
      </w:r>
      <w:r w:rsidRPr="0094364E">
        <w:rPr>
          <w:sz w:val="21"/>
          <w:szCs w:val="21"/>
        </w:rPr>
        <w:t>provided</w:t>
      </w:r>
      <w:r w:rsidRPr="0094364E">
        <w:rPr>
          <w:spacing w:val="-5"/>
          <w:sz w:val="21"/>
          <w:szCs w:val="21"/>
        </w:rPr>
        <w:t xml:space="preserve"> </w:t>
      </w:r>
      <w:r w:rsidRPr="0094364E">
        <w:rPr>
          <w:sz w:val="21"/>
          <w:szCs w:val="21"/>
        </w:rPr>
        <w:t>by</w:t>
      </w:r>
      <w:r w:rsidRPr="0094364E">
        <w:rPr>
          <w:spacing w:val="-3"/>
          <w:sz w:val="21"/>
          <w:szCs w:val="21"/>
        </w:rPr>
        <w:t xml:space="preserve"> </w:t>
      </w:r>
      <w:r w:rsidRPr="0094364E">
        <w:rPr>
          <w:sz w:val="21"/>
          <w:szCs w:val="21"/>
        </w:rPr>
        <w:t>the</w:t>
      </w:r>
      <w:r w:rsidRPr="0094364E">
        <w:rPr>
          <w:spacing w:val="-10"/>
          <w:sz w:val="21"/>
          <w:szCs w:val="21"/>
        </w:rPr>
        <w:t xml:space="preserve"> </w:t>
      </w:r>
      <w:r w:rsidRPr="0094364E">
        <w:rPr>
          <w:spacing w:val="-4"/>
          <w:sz w:val="21"/>
          <w:szCs w:val="21"/>
        </w:rPr>
        <w:t>plan)</w:t>
      </w:r>
    </w:p>
    <w:p w14:paraId="7DC5B760" w14:textId="77777777" w:rsidR="0018490E" w:rsidRPr="0094364E" w:rsidRDefault="00502867" w:rsidP="0018490E">
      <w:pPr>
        <w:pStyle w:val="ListParagraph"/>
        <w:numPr>
          <w:ilvl w:val="0"/>
          <w:numId w:val="1"/>
        </w:numPr>
        <w:tabs>
          <w:tab w:val="left" w:pos="840"/>
        </w:tabs>
        <w:spacing w:before="97"/>
        <w:contextualSpacing w:val="0"/>
        <w:rPr>
          <w:sz w:val="21"/>
          <w:szCs w:val="21"/>
        </w:rPr>
      </w:pPr>
      <w:r w:rsidRPr="0094364E">
        <w:rPr>
          <w:sz w:val="21"/>
          <w:szCs w:val="21"/>
        </w:rPr>
        <w:t>Chart</w:t>
      </w:r>
      <w:r w:rsidRPr="0094364E">
        <w:rPr>
          <w:spacing w:val="-2"/>
          <w:sz w:val="21"/>
          <w:szCs w:val="21"/>
        </w:rPr>
        <w:t xml:space="preserve"> note</w:t>
      </w:r>
      <w:r w:rsidR="0018490E" w:rsidRPr="0094364E">
        <w:rPr>
          <w:spacing w:val="-2"/>
          <w:sz w:val="21"/>
          <w:szCs w:val="21"/>
        </w:rPr>
        <w:t>s</w:t>
      </w:r>
    </w:p>
    <w:p w14:paraId="2CD3BEFD" w14:textId="77777777" w:rsidR="0018490E" w:rsidRPr="0094364E" w:rsidRDefault="00502867" w:rsidP="0018490E">
      <w:pPr>
        <w:pStyle w:val="ListParagraph"/>
        <w:numPr>
          <w:ilvl w:val="0"/>
          <w:numId w:val="1"/>
        </w:numPr>
        <w:tabs>
          <w:tab w:val="left" w:pos="840"/>
        </w:tabs>
        <w:spacing w:before="97"/>
        <w:contextualSpacing w:val="0"/>
        <w:rPr>
          <w:sz w:val="21"/>
          <w:szCs w:val="21"/>
        </w:rPr>
      </w:pPr>
      <w:r w:rsidRPr="0094364E">
        <w:rPr>
          <w:sz w:val="21"/>
          <w:szCs w:val="21"/>
        </w:rPr>
        <w:t>Test</w:t>
      </w:r>
      <w:r w:rsidRPr="0094364E">
        <w:rPr>
          <w:spacing w:val="-5"/>
          <w:sz w:val="21"/>
          <w:szCs w:val="21"/>
        </w:rPr>
        <w:t xml:space="preserve"> </w:t>
      </w:r>
      <w:r w:rsidRPr="0094364E">
        <w:rPr>
          <w:spacing w:val="-2"/>
          <w:sz w:val="21"/>
          <w:szCs w:val="21"/>
        </w:rPr>
        <w:t>results</w:t>
      </w:r>
    </w:p>
    <w:p w14:paraId="5E46E9B2" w14:textId="77777777" w:rsidR="0018490E" w:rsidRPr="0094364E" w:rsidRDefault="00502867" w:rsidP="0018490E">
      <w:pPr>
        <w:pStyle w:val="ListParagraph"/>
        <w:numPr>
          <w:ilvl w:val="0"/>
          <w:numId w:val="1"/>
        </w:numPr>
        <w:tabs>
          <w:tab w:val="left" w:pos="840"/>
        </w:tabs>
        <w:spacing w:before="97"/>
        <w:contextualSpacing w:val="0"/>
        <w:rPr>
          <w:sz w:val="21"/>
          <w:szCs w:val="21"/>
        </w:rPr>
      </w:pPr>
      <w:r w:rsidRPr="0094364E">
        <w:rPr>
          <w:sz w:val="21"/>
          <w:szCs w:val="21"/>
        </w:rPr>
        <w:t>Supporting</w:t>
      </w:r>
      <w:r w:rsidRPr="0094364E">
        <w:rPr>
          <w:spacing w:val="-9"/>
          <w:sz w:val="21"/>
          <w:szCs w:val="21"/>
        </w:rPr>
        <w:t xml:space="preserve"> </w:t>
      </w:r>
      <w:r w:rsidRPr="0094364E">
        <w:rPr>
          <w:sz w:val="21"/>
          <w:szCs w:val="21"/>
        </w:rPr>
        <w:t>medical</w:t>
      </w:r>
      <w:r w:rsidRPr="0094364E">
        <w:rPr>
          <w:spacing w:val="-8"/>
          <w:sz w:val="21"/>
          <w:szCs w:val="21"/>
        </w:rPr>
        <w:t xml:space="preserve"> </w:t>
      </w:r>
      <w:r w:rsidRPr="0094364E">
        <w:rPr>
          <w:spacing w:val="-2"/>
          <w:sz w:val="21"/>
          <w:szCs w:val="21"/>
        </w:rPr>
        <w:t>studies</w:t>
      </w:r>
    </w:p>
    <w:p w14:paraId="429904A1" w14:textId="26FEF6E2" w:rsidR="0018490E" w:rsidRPr="0094364E" w:rsidRDefault="00204167" w:rsidP="0018490E">
      <w:pPr>
        <w:pStyle w:val="ListParagraph"/>
        <w:numPr>
          <w:ilvl w:val="0"/>
          <w:numId w:val="1"/>
        </w:numPr>
        <w:tabs>
          <w:tab w:val="left" w:pos="840"/>
        </w:tabs>
        <w:spacing w:before="97"/>
        <w:contextualSpacing w:val="0"/>
        <w:rPr>
          <w:sz w:val="21"/>
          <w:szCs w:val="21"/>
        </w:rPr>
      </w:pPr>
      <w:r w:rsidRPr="0094364E">
        <w:rPr>
          <w:sz w:val="21"/>
          <w:szCs w:val="21"/>
        </w:rPr>
        <w:t>OXERVATE</w:t>
      </w:r>
      <w:r w:rsidRPr="0094364E">
        <w:rPr>
          <w:sz w:val="21"/>
          <w:szCs w:val="21"/>
          <w:vertAlign w:val="superscript"/>
        </w:rPr>
        <w:t>®</w:t>
      </w:r>
      <w:r w:rsidRPr="0094364E">
        <w:rPr>
          <w:sz w:val="21"/>
          <w:szCs w:val="21"/>
        </w:rPr>
        <w:t xml:space="preserve"> (cenegermin-bkbj</w:t>
      </w:r>
      <w:r w:rsidR="00CD2C8F" w:rsidRPr="0094364E">
        <w:rPr>
          <w:sz w:val="21"/>
          <w:szCs w:val="21"/>
        </w:rPr>
        <w:t>)</w:t>
      </w:r>
      <w:r w:rsidRPr="0094364E">
        <w:rPr>
          <w:sz w:val="21"/>
          <w:szCs w:val="21"/>
        </w:rPr>
        <w:t xml:space="preserve"> ophthalmic solution 0.002%</w:t>
      </w:r>
      <w:r w:rsidR="005571C3" w:rsidRPr="0094364E">
        <w:rPr>
          <w:sz w:val="21"/>
          <w:szCs w:val="21"/>
        </w:rPr>
        <w:t xml:space="preserve"> </w:t>
      </w:r>
      <w:r w:rsidRPr="0094364E">
        <w:rPr>
          <w:sz w:val="21"/>
          <w:szCs w:val="21"/>
        </w:rPr>
        <w:t>(20</w:t>
      </w:r>
      <w:r w:rsidR="005571C3" w:rsidRPr="0094364E">
        <w:rPr>
          <w:sz w:val="21"/>
          <w:szCs w:val="21"/>
        </w:rPr>
        <w:t xml:space="preserve"> </w:t>
      </w:r>
      <w:r w:rsidRPr="0094364E">
        <w:rPr>
          <w:sz w:val="21"/>
          <w:szCs w:val="21"/>
        </w:rPr>
        <w:t>mcg/mL)</w:t>
      </w:r>
      <w:r w:rsidR="00502867" w:rsidRPr="0094364E">
        <w:rPr>
          <w:spacing w:val="-6"/>
          <w:sz w:val="21"/>
          <w:szCs w:val="21"/>
        </w:rPr>
        <w:t xml:space="preserve"> </w:t>
      </w:r>
      <w:r w:rsidR="00502867" w:rsidRPr="0094364E">
        <w:rPr>
          <w:sz w:val="21"/>
          <w:szCs w:val="21"/>
        </w:rPr>
        <w:t>Prescribing</w:t>
      </w:r>
      <w:r w:rsidR="00502867" w:rsidRPr="0094364E">
        <w:rPr>
          <w:spacing w:val="-6"/>
          <w:sz w:val="21"/>
          <w:szCs w:val="21"/>
        </w:rPr>
        <w:t xml:space="preserve"> </w:t>
      </w:r>
      <w:r w:rsidR="00502867" w:rsidRPr="0094364E">
        <w:rPr>
          <w:spacing w:val="-2"/>
          <w:sz w:val="21"/>
          <w:szCs w:val="21"/>
        </w:rPr>
        <w:t>Information</w:t>
      </w:r>
    </w:p>
    <w:p w14:paraId="165C402B" w14:textId="706A56D1" w:rsidR="00F8247A" w:rsidRPr="0094364E" w:rsidRDefault="00502867" w:rsidP="00B42857">
      <w:pPr>
        <w:pStyle w:val="ListParagraph"/>
        <w:numPr>
          <w:ilvl w:val="0"/>
          <w:numId w:val="1"/>
        </w:numPr>
        <w:tabs>
          <w:tab w:val="left" w:pos="840"/>
        </w:tabs>
        <w:spacing w:before="97"/>
        <w:contextualSpacing w:val="0"/>
        <w:rPr>
          <w:sz w:val="21"/>
          <w:szCs w:val="21"/>
        </w:rPr>
      </w:pPr>
      <w:r w:rsidRPr="0094364E">
        <w:rPr>
          <w:sz w:val="21"/>
          <w:szCs w:val="21"/>
        </w:rPr>
        <w:t>Patient</w:t>
      </w:r>
      <w:r w:rsidRPr="0094364E">
        <w:rPr>
          <w:spacing w:val="-4"/>
          <w:sz w:val="21"/>
          <w:szCs w:val="21"/>
        </w:rPr>
        <w:t xml:space="preserve"> </w:t>
      </w:r>
      <w:r w:rsidRPr="0094364E">
        <w:rPr>
          <w:spacing w:val="-2"/>
          <w:sz w:val="21"/>
          <w:szCs w:val="21"/>
        </w:rPr>
        <w:t>narrative</w:t>
      </w:r>
    </w:p>
    <w:p w14:paraId="285754FE" w14:textId="77777777" w:rsidR="00E95BF7" w:rsidRDefault="00E95BF7" w:rsidP="00390964">
      <w:pPr>
        <w:ind w:right="40"/>
        <w:rPr>
          <w:b/>
          <w:bCs/>
          <w:sz w:val="21"/>
          <w:szCs w:val="21"/>
        </w:rPr>
      </w:pPr>
    </w:p>
    <w:p w14:paraId="59AB0531" w14:textId="77777777" w:rsidR="00E95BF7" w:rsidRDefault="00E95BF7" w:rsidP="00390964">
      <w:pPr>
        <w:ind w:right="40"/>
        <w:rPr>
          <w:b/>
          <w:bCs/>
          <w:sz w:val="21"/>
          <w:szCs w:val="21"/>
        </w:rPr>
      </w:pPr>
    </w:p>
    <w:p w14:paraId="7A3ED389" w14:textId="396458AF" w:rsidR="00390964" w:rsidRPr="0094364E" w:rsidRDefault="00E32EEF" w:rsidP="00390964">
      <w:pPr>
        <w:ind w:right="40"/>
        <w:rPr>
          <w:sz w:val="21"/>
          <w:szCs w:val="21"/>
        </w:rPr>
      </w:pPr>
      <w:r w:rsidRPr="0094364E">
        <w:rPr>
          <w:b/>
          <w:bCs/>
          <w:sz w:val="21"/>
          <w:szCs w:val="21"/>
        </w:rPr>
        <w:t>References: 1.</w:t>
      </w:r>
      <w:r w:rsidRPr="0094364E">
        <w:rPr>
          <w:sz w:val="21"/>
          <w:szCs w:val="21"/>
        </w:rPr>
        <w:t xml:space="preserve"> OXERVATE</w:t>
      </w:r>
      <w:r w:rsidRPr="0094364E">
        <w:rPr>
          <w:sz w:val="21"/>
          <w:szCs w:val="21"/>
          <w:vertAlign w:val="superscript"/>
        </w:rPr>
        <w:t>®</w:t>
      </w:r>
      <w:r w:rsidRPr="0094364E">
        <w:rPr>
          <w:sz w:val="21"/>
          <w:szCs w:val="21"/>
        </w:rPr>
        <w:t xml:space="preserve"> (cenegermin-bkbj) ophthalmic solution 0.002% (20 mcg/mL) [US package insert]. </w:t>
      </w:r>
      <w:r w:rsidR="008940A0" w:rsidRPr="0094364E">
        <w:rPr>
          <w:sz w:val="21"/>
          <w:szCs w:val="21"/>
        </w:rPr>
        <w:br/>
      </w:r>
      <w:r w:rsidR="00C657B3" w:rsidRPr="0094364E">
        <w:rPr>
          <w:sz w:val="21"/>
          <w:szCs w:val="21"/>
        </w:rPr>
        <w:t>San Mateo</w:t>
      </w:r>
      <w:r w:rsidRPr="0094364E">
        <w:rPr>
          <w:sz w:val="21"/>
          <w:szCs w:val="21"/>
        </w:rPr>
        <w:t xml:space="preserve">, </w:t>
      </w:r>
      <w:r w:rsidR="00C657B3" w:rsidRPr="0094364E">
        <w:rPr>
          <w:sz w:val="21"/>
          <w:szCs w:val="21"/>
        </w:rPr>
        <w:t>C</w:t>
      </w:r>
      <w:r w:rsidRPr="0094364E">
        <w:rPr>
          <w:sz w:val="21"/>
          <w:szCs w:val="21"/>
        </w:rPr>
        <w:t xml:space="preserve">A: Dompé U.S. Inc.; </w:t>
      </w:r>
      <w:r w:rsidR="007122D6" w:rsidRPr="0094364E">
        <w:rPr>
          <w:sz w:val="21"/>
          <w:szCs w:val="21"/>
        </w:rPr>
        <w:t>2024</w:t>
      </w:r>
      <w:r w:rsidRPr="0094364E">
        <w:rPr>
          <w:sz w:val="21"/>
          <w:szCs w:val="21"/>
        </w:rPr>
        <w:t xml:space="preserve">. </w:t>
      </w:r>
      <w:r w:rsidRPr="0094364E">
        <w:rPr>
          <w:b/>
          <w:bCs/>
          <w:sz w:val="21"/>
          <w:szCs w:val="21"/>
        </w:rPr>
        <w:t>2.</w:t>
      </w:r>
      <w:r w:rsidRPr="0094364E">
        <w:rPr>
          <w:sz w:val="21"/>
          <w:szCs w:val="21"/>
        </w:rPr>
        <w:t xml:space="preserve"> </w:t>
      </w:r>
      <w:r w:rsidR="00EF37DA" w:rsidRPr="0094364E">
        <w:rPr>
          <w:sz w:val="21"/>
          <w:szCs w:val="21"/>
        </w:rPr>
        <w:t xml:space="preserve">FDA approves first drug for neurotrophic keratitis, a rare eye disease. </w:t>
      </w:r>
      <w:r w:rsidR="008940A0" w:rsidRPr="0094364E">
        <w:rPr>
          <w:sz w:val="21"/>
          <w:szCs w:val="21"/>
        </w:rPr>
        <w:br/>
      </w:r>
      <w:r w:rsidR="00EF37DA" w:rsidRPr="0094364E">
        <w:rPr>
          <w:sz w:val="21"/>
          <w:szCs w:val="21"/>
        </w:rPr>
        <w:t>U.S. Food and Drug Administration; August 22, 2018. Accessed December 3,</w:t>
      </w:r>
      <w:r w:rsidR="00390964" w:rsidRPr="0094364E">
        <w:rPr>
          <w:sz w:val="21"/>
          <w:szCs w:val="21"/>
        </w:rPr>
        <w:t xml:space="preserve"> 2</w:t>
      </w:r>
      <w:r w:rsidR="00EF37DA" w:rsidRPr="0094364E">
        <w:rPr>
          <w:sz w:val="21"/>
          <w:szCs w:val="21"/>
        </w:rPr>
        <w:t>024.</w:t>
      </w:r>
    </w:p>
    <w:p w14:paraId="1D2EFF5A" w14:textId="1CB1E65E" w:rsidR="00E32EEF" w:rsidRPr="0094364E" w:rsidRDefault="00EF37DA" w:rsidP="00390964">
      <w:pPr>
        <w:ind w:right="40"/>
        <w:rPr>
          <w:sz w:val="21"/>
          <w:szCs w:val="21"/>
        </w:rPr>
      </w:pPr>
      <w:r w:rsidRPr="0094364E">
        <w:rPr>
          <w:sz w:val="21"/>
          <w:szCs w:val="21"/>
        </w:rPr>
        <w:t>https://www.fda.gov/news-events/press-announcements/fda-approves-first-drug-neurotrophic-keratitis-rare-eye-disease</w:t>
      </w:r>
    </w:p>
    <w:p w14:paraId="4F6F1E51" w14:textId="77777777" w:rsidR="007122D6" w:rsidRPr="0094364E" w:rsidRDefault="007122D6" w:rsidP="00390964">
      <w:pPr>
        <w:ind w:right="40"/>
        <w:rPr>
          <w:sz w:val="21"/>
          <w:szCs w:val="21"/>
        </w:rPr>
      </w:pPr>
    </w:p>
    <w:p w14:paraId="4BCBABF6" w14:textId="13C783A3" w:rsidR="00887A78" w:rsidRPr="00490A35" w:rsidRDefault="00887A78" w:rsidP="00887A78">
      <w:pPr>
        <w:tabs>
          <w:tab w:val="left" w:pos="840"/>
        </w:tabs>
        <w:jc w:val="center"/>
        <w:rPr>
          <w:color w:val="0070C0"/>
          <w:sz w:val="16"/>
          <w:szCs w:val="16"/>
        </w:rPr>
      </w:pPr>
      <w:r w:rsidRPr="00490A35">
        <w:rPr>
          <w:b/>
          <w:bCs/>
          <w:color w:val="0070C0"/>
          <w:sz w:val="21"/>
          <w:szCs w:val="21"/>
        </w:rPr>
        <w:t xml:space="preserve">See </w:t>
      </w:r>
      <w:r>
        <w:rPr>
          <w:b/>
          <w:bCs/>
          <w:color w:val="0070C0"/>
          <w:sz w:val="21"/>
          <w:szCs w:val="21"/>
        </w:rPr>
        <w:t>first page</w:t>
      </w:r>
      <w:r w:rsidRPr="00490A35">
        <w:rPr>
          <w:b/>
          <w:bCs/>
          <w:color w:val="0070C0"/>
          <w:sz w:val="21"/>
          <w:szCs w:val="21"/>
        </w:rPr>
        <w:t xml:space="preserve"> for Important Safety Information and </w:t>
      </w:r>
      <w:hyperlink r:id="rId11" w:history="1">
        <w:r w:rsidRPr="001E0FCD">
          <w:rPr>
            <w:rStyle w:val="Hyperlink"/>
            <w:b/>
            <w:bCs/>
            <w:color w:val="0000FF"/>
            <w:sz w:val="20"/>
            <w:szCs w:val="20"/>
          </w:rPr>
          <w:t>full Prescribing Information</w:t>
        </w:r>
      </w:hyperlink>
      <w:r w:rsidRPr="00C165A7">
        <w:rPr>
          <w:b/>
          <w:bCs/>
          <w:sz w:val="20"/>
          <w:szCs w:val="20"/>
        </w:rPr>
        <w:t xml:space="preserve"> </w:t>
      </w:r>
      <w:r w:rsidRPr="00887A78">
        <w:rPr>
          <w:b/>
          <w:bCs/>
          <w:color w:val="0070C0"/>
          <w:sz w:val="20"/>
          <w:szCs w:val="20"/>
        </w:rPr>
        <w:t>for OXERVATE</w:t>
      </w:r>
      <w:r w:rsidRPr="00887A78">
        <w:rPr>
          <w:b/>
          <w:bCs/>
          <w:color w:val="0070C0"/>
          <w:sz w:val="21"/>
          <w:szCs w:val="21"/>
        </w:rPr>
        <w:t>. </w:t>
      </w:r>
      <w:r w:rsidRPr="00490A35">
        <w:rPr>
          <w:b/>
          <w:bCs/>
          <w:color w:val="0070C0"/>
          <w:sz w:val="21"/>
          <w:szCs w:val="21"/>
        </w:rPr>
        <w:br/>
      </w:r>
    </w:p>
    <w:p w14:paraId="5FA1B3F3" w14:textId="4739C007" w:rsidR="007122D6" w:rsidRPr="0094364E" w:rsidRDefault="007122D6" w:rsidP="00390964">
      <w:pPr>
        <w:ind w:right="40"/>
        <w:rPr>
          <w:sz w:val="21"/>
          <w:szCs w:val="21"/>
        </w:rPr>
      </w:pPr>
      <w:r w:rsidRPr="0094364E">
        <w:rPr>
          <w:sz w:val="16"/>
          <w:szCs w:val="16"/>
        </w:rPr>
        <w:t xml:space="preserve">© 2025 Dompé U.S. Inc. </w:t>
      </w:r>
      <w:r w:rsidR="005A2F85" w:rsidRPr="005A2F85">
        <w:rPr>
          <w:sz w:val="16"/>
          <w:szCs w:val="16"/>
        </w:rPr>
        <w:t>US-OXE-</w:t>
      </w:r>
      <w:r w:rsidR="00197488">
        <w:rPr>
          <w:sz w:val="16"/>
          <w:szCs w:val="16"/>
        </w:rPr>
        <w:t>20</w:t>
      </w:r>
      <w:r w:rsidR="005A2F85" w:rsidRPr="005A2F85">
        <w:rPr>
          <w:sz w:val="16"/>
          <w:szCs w:val="16"/>
        </w:rPr>
        <w:t>000</w:t>
      </w:r>
      <w:r w:rsidR="00197488">
        <w:rPr>
          <w:sz w:val="16"/>
          <w:szCs w:val="16"/>
        </w:rPr>
        <w:t>70</w:t>
      </w:r>
      <w:r w:rsidR="00E81849">
        <w:rPr>
          <w:sz w:val="16"/>
          <w:szCs w:val="16"/>
        </w:rPr>
        <w:t>.</w:t>
      </w:r>
      <w:r w:rsidR="008831E2">
        <w:rPr>
          <w:sz w:val="16"/>
          <w:szCs w:val="16"/>
        </w:rPr>
        <w:t>3</w:t>
      </w:r>
      <w:r w:rsidRPr="0094364E">
        <w:rPr>
          <w:sz w:val="16"/>
          <w:szCs w:val="16"/>
        </w:rPr>
        <w:t xml:space="preserve"> </w:t>
      </w:r>
      <w:r w:rsidR="009D6DD1">
        <w:rPr>
          <w:sz w:val="16"/>
          <w:szCs w:val="16"/>
        </w:rPr>
        <w:t>12</w:t>
      </w:r>
      <w:r w:rsidRPr="0094364E">
        <w:rPr>
          <w:sz w:val="16"/>
          <w:szCs w:val="16"/>
        </w:rPr>
        <w:t>/25</w:t>
      </w:r>
    </w:p>
    <w:sectPr w:rsidR="007122D6" w:rsidRPr="0094364E" w:rsidSect="007122D6">
      <w:footerReference w:type="default" r:id="rId12"/>
      <w:pgSz w:w="12960" w:h="1728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BD5E7" w14:textId="77777777" w:rsidR="0063356D" w:rsidRDefault="0063356D">
      <w:r>
        <w:separator/>
      </w:r>
    </w:p>
  </w:endnote>
  <w:endnote w:type="continuationSeparator" w:id="0">
    <w:p w14:paraId="100CA59C" w14:textId="77777777" w:rsidR="0063356D" w:rsidRDefault="0063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96989" w14:textId="77777777" w:rsidR="006F394A" w:rsidRDefault="006F394A">
    <w:pPr>
      <w:pStyle w:val="BodyText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1D80F" w14:textId="77777777" w:rsidR="0063356D" w:rsidRDefault="0063356D">
      <w:r>
        <w:separator/>
      </w:r>
    </w:p>
  </w:footnote>
  <w:footnote w:type="continuationSeparator" w:id="0">
    <w:p w14:paraId="4BFB3319" w14:textId="77777777" w:rsidR="0063356D" w:rsidRDefault="00633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056C"/>
    <w:multiLevelType w:val="hybridMultilevel"/>
    <w:tmpl w:val="8124DD98"/>
    <w:lvl w:ilvl="0" w:tplc="CC3253C0">
      <w:numFmt w:val="bullet"/>
      <w:lvlText w:val="•"/>
      <w:lvlJc w:val="left"/>
      <w:pPr>
        <w:ind w:left="1264" w:hanging="180"/>
      </w:pPr>
      <w:rPr>
        <w:rFonts w:ascii="Arial" w:eastAsia="Arial" w:hAnsi="Arial" w:cs="Arial" w:hint="default"/>
        <w:b w:val="0"/>
        <w:bCs w:val="0"/>
        <w:i w:val="0"/>
        <w:iCs w:val="0"/>
        <w:color w:val="58595B"/>
        <w:spacing w:val="0"/>
        <w:w w:val="92"/>
        <w:sz w:val="18"/>
        <w:szCs w:val="18"/>
        <w:lang w:val="en-US" w:eastAsia="en-US" w:bidi="ar-SA"/>
      </w:rPr>
    </w:lvl>
    <w:lvl w:ilvl="1" w:tplc="492CB2F2">
      <w:numFmt w:val="bullet"/>
      <w:lvlText w:val="•"/>
      <w:lvlJc w:val="left"/>
      <w:pPr>
        <w:ind w:left="2358" w:hanging="180"/>
      </w:pPr>
      <w:rPr>
        <w:rFonts w:hint="default"/>
        <w:lang w:val="en-US" w:eastAsia="en-US" w:bidi="ar-SA"/>
      </w:rPr>
    </w:lvl>
    <w:lvl w:ilvl="2" w:tplc="767006B0">
      <w:numFmt w:val="bullet"/>
      <w:lvlText w:val="•"/>
      <w:lvlJc w:val="left"/>
      <w:pPr>
        <w:ind w:left="3456" w:hanging="180"/>
      </w:pPr>
      <w:rPr>
        <w:rFonts w:hint="default"/>
        <w:lang w:val="en-US" w:eastAsia="en-US" w:bidi="ar-SA"/>
      </w:rPr>
    </w:lvl>
    <w:lvl w:ilvl="3" w:tplc="0102F158">
      <w:numFmt w:val="bullet"/>
      <w:lvlText w:val="•"/>
      <w:lvlJc w:val="left"/>
      <w:pPr>
        <w:ind w:left="4554" w:hanging="180"/>
      </w:pPr>
      <w:rPr>
        <w:rFonts w:hint="default"/>
        <w:lang w:val="en-US" w:eastAsia="en-US" w:bidi="ar-SA"/>
      </w:rPr>
    </w:lvl>
    <w:lvl w:ilvl="4" w:tplc="73AAD9B4">
      <w:numFmt w:val="bullet"/>
      <w:lvlText w:val="•"/>
      <w:lvlJc w:val="left"/>
      <w:pPr>
        <w:ind w:left="5652" w:hanging="180"/>
      </w:pPr>
      <w:rPr>
        <w:rFonts w:hint="default"/>
        <w:lang w:val="en-US" w:eastAsia="en-US" w:bidi="ar-SA"/>
      </w:rPr>
    </w:lvl>
    <w:lvl w:ilvl="5" w:tplc="71ECCF82">
      <w:numFmt w:val="bullet"/>
      <w:lvlText w:val="•"/>
      <w:lvlJc w:val="left"/>
      <w:pPr>
        <w:ind w:left="6750" w:hanging="180"/>
      </w:pPr>
      <w:rPr>
        <w:rFonts w:hint="default"/>
        <w:lang w:val="en-US" w:eastAsia="en-US" w:bidi="ar-SA"/>
      </w:rPr>
    </w:lvl>
    <w:lvl w:ilvl="6" w:tplc="2B06DBFE">
      <w:numFmt w:val="bullet"/>
      <w:lvlText w:val="•"/>
      <w:lvlJc w:val="left"/>
      <w:pPr>
        <w:ind w:left="7848" w:hanging="180"/>
      </w:pPr>
      <w:rPr>
        <w:rFonts w:hint="default"/>
        <w:lang w:val="en-US" w:eastAsia="en-US" w:bidi="ar-SA"/>
      </w:rPr>
    </w:lvl>
    <w:lvl w:ilvl="7" w:tplc="462C68D0">
      <w:numFmt w:val="bullet"/>
      <w:lvlText w:val="•"/>
      <w:lvlJc w:val="left"/>
      <w:pPr>
        <w:ind w:left="8946" w:hanging="180"/>
      </w:pPr>
      <w:rPr>
        <w:rFonts w:hint="default"/>
        <w:lang w:val="en-US" w:eastAsia="en-US" w:bidi="ar-SA"/>
      </w:rPr>
    </w:lvl>
    <w:lvl w:ilvl="8" w:tplc="54B8B24A">
      <w:numFmt w:val="bullet"/>
      <w:lvlText w:val="•"/>
      <w:lvlJc w:val="left"/>
      <w:pPr>
        <w:ind w:left="10044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069C32A9"/>
    <w:multiLevelType w:val="hybridMultilevel"/>
    <w:tmpl w:val="7FBCACAA"/>
    <w:lvl w:ilvl="0" w:tplc="942CD82E">
      <w:numFmt w:val="bullet"/>
      <w:lvlText w:val="•"/>
      <w:lvlJc w:val="left"/>
      <w:pPr>
        <w:ind w:left="258" w:hanging="180"/>
      </w:pPr>
      <w:rPr>
        <w:rFonts w:ascii="Arial" w:eastAsia="Arial" w:hAnsi="Arial" w:cs="Arial" w:hint="default"/>
        <w:b w:val="0"/>
        <w:bCs w:val="0"/>
        <w:i w:val="0"/>
        <w:iCs w:val="0"/>
        <w:color w:val="58595B"/>
        <w:spacing w:val="0"/>
        <w:w w:val="95"/>
        <w:sz w:val="15"/>
        <w:szCs w:val="15"/>
        <w:lang w:val="en-US" w:eastAsia="en-US" w:bidi="ar-SA"/>
      </w:rPr>
    </w:lvl>
    <w:lvl w:ilvl="1" w:tplc="130C042C">
      <w:numFmt w:val="bullet"/>
      <w:lvlText w:val="•"/>
      <w:lvlJc w:val="left"/>
      <w:pPr>
        <w:ind w:left="1024" w:hanging="180"/>
      </w:pPr>
      <w:rPr>
        <w:rFonts w:hint="default"/>
        <w:lang w:val="en-US" w:eastAsia="en-US" w:bidi="ar-SA"/>
      </w:rPr>
    </w:lvl>
    <w:lvl w:ilvl="2" w:tplc="60C261B8">
      <w:numFmt w:val="bullet"/>
      <w:lvlText w:val="•"/>
      <w:lvlJc w:val="left"/>
      <w:pPr>
        <w:ind w:left="1789" w:hanging="180"/>
      </w:pPr>
      <w:rPr>
        <w:rFonts w:hint="default"/>
        <w:lang w:val="en-US" w:eastAsia="en-US" w:bidi="ar-SA"/>
      </w:rPr>
    </w:lvl>
    <w:lvl w:ilvl="3" w:tplc="3B405532">
      <w:numFmt w:val="bullet"/>
      <w:lvlText w:val="•"/>
      <w:lvlJc w:val="left"/>
      <w:pPr>
        <w:ind w:left="2554" w:hanging="180"/>
      </w:pPr>
      <w:rPr>
        <w:rFonts w:hint="default"/>
        <w:lang w:val="en-US" w:eastAsia="en-US" w:bidi="ar-SA"/>
      </w:rPr>
    </w:lvl>
    <w:lvl w:ilvl="4" w:tplc="C25CF110">
      <w:numFmt w:val="bullet"/>
      <w:lvlText w:val="•"/>
      <w:lvlJc w:val="left"/>
      <w:pPr>
        <w:ind w:left="3319" w:hanging="180"/>
      </w:pPr>
      <w:rPr>
        <w:rFonts w:hint="default"/>
        <w:lang w:val="en-US" w:eastAsia="en-US" w:bidi="ar-SA"/>
      </w:rPr>
    </w:lvl>
    <w:lvl w:ilvl="5" w:tplc="872C457E">
      <w:numFmt w:val="bullet"/>
      <w:lvlText w:val="•"/>
      <w:lvlJc w:val="left"/>
      <w:pPr>
        <w:ind w:left="4084" w:hanging="180"/>
      </w:pPr>
      <w:rPr>
        <w:rFonts w:hint="default"/>
        <w:lang w:val="en-US" w:eastAsia="en-US" w:bidi="ar-SA"/>
      </w:rPr>
    </w:lvl>
    <w:lvl w:ilvl="6" w:tplc="52609DE8">
      <w:numFmt w:val="bullet"/>
      <w:lvlText w:val="•"/>
      <w:lvlJc w:val="left"/>
      <w:pPr>
        <w:ind w:left="4849" w:hanging="180"/>
      </w:pPr>
      <w:rPr>
        <w:rFonts w:hint="default"/>
        <w:lang w:val="en-US" w:eastAsia="en-US" w:bidi="ar-SA"/>
      </w:rPr>
    </w:lvl>
    <w:lvl w:ilvl="7" w:tplc="70B416CC">
      <w:numFmt w:val="bullet"/>
      <w:lvlText w:val="•"/>
      <w:lvlJc w:val="left"/>
      <w:pPr>
        <w:ind w:left="5614" w:hanging="180"/>
      </w:pPr>
      <w:rPr>
        <w:rFonts w:hint="default"/>
        <w:lang w:val="en-US" w:eastAsia="en-US" w:bidi="ar-SA"/>
      </w:rPr>
    </w:lvl>
    <w:lvl w:ilvl="8" w:tplc="0A966610">
      <w:numFmt w:val="bullet"/>
      <w:lvlText w:val="•"/>
      <w:lvlJc w:val="left"/>
      <w:pPr>
        <w:ind w:left="6379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0BCB15D1"/>
    <w:multiLevelType w:val="hybridMultilevel"/>
    <w:tmpl w:val="4CE662F8"/>
    <w:lvl w:ilvl="0" w:tplc="41C0CAF8">
      <w:numFmt w:val="bullet"/>
      <w:lvlText w:val="•"/>
      <w:lvlJc w:val="left"/>
      <w:pPr>
        <w:ind w:left="4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22"/>
        <w:szCs w:val="22"/>
        <w:lang w:val="en-US" w:eastAsia="en-US" w:bidi="ar-SA"/>
      </w:rPr>
    </w:lvl>
    <w:lvl w:ilvl="1" w:tplc="1626ECC0">
      <w:numFmt w:val="bullet"/>
      <w:lvlText w:val="o"/>
      <w:lvlJc w:val="left"/>
      <w:pPr>
        <w:ind w:left="12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77051B0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3" w:tplc="48903594">
      <w:numFmt w:val="bullet"/>
      <w:lvlText w:val="•"/>
      <w:lvlJc w:val="left"/>
      <w:pPr>
        <w:ind w:left="2652" w:hanging="360"/>
      </w:pPr>
      <w:rPr>
        <w:rFonts w:hint="default"/>
        <w:lang w:val="en-US" w:eastAsia="en-US" w:bidi="ar-SA"/>
      </w:rPr>
    </w:lvl>
    <w:lvl w:ilvl="4" w:tplc="F8D6B3A0">
      <w:numFmt w:val="bullet"/>
      <w:lvlText w:val="•"/>
      <w:lvlJc w:val="left"/>
      <w:pPr>
        <w:ind w:left="3745" w:hanging="360"/>
      </w:pPr>
      <w:rPr>
        <w:rFonts w:hint="default"/>
        <w:lang w:val="en-US" w:eastAsia="en-US" w:bidi="ar-SA"/>
      </w:rPr>
    </w:lvl>
    <w:lvl w:ilvl="5" w:tplc="8C087576">
      <w:numFmt w:val="bullet"/>
      <w:lvlText w:val="•"/>
      <w:lvlJc w:val="left"/>
      <w:pPr>
        <w:ind w:left="4837" w:hanging="360"/>
      </w:pPr>
      <w:rPr>
        <w:rFonts w:hint="default"/>
        <w:lang w:val="en-US" w:eastAsia="en-US" w:bidi="ar-SA"/>
      </w:rPr>
    </w:lvl>
    <w:lvl w:ilvl="6" w:tplc="A6B03CF2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7" w:tplc="A36CEDA4">
      <w:numFmt w:val="bullet"/>
      <w:lvlText w:val="•"/>
      <w:lvlJc w:val="left"/>
      <w:pPr>
        <w:ind w:left="7022" w:hanging="360"/>
      </w:pPr>
      <w:rPr>
        <w:rFonts w:hint="default"/>
        <w:lang w:val="en-US" w:eastAsia="en-US" w:bidi="ar-SA"/>
      </w:rPr>
    </w:lvl>
    <w:lvl w:ilvl="8" w:tplc="452AE5E8">
      <w:numFmt w:val="bullet"/>
      <w:lvlText w:val="•"/>
      <w:lvlJc w:val="left"/>
      <w:pPr>
        <w:ind w:left="811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5657301"/>
    <w:multiLevelType w:val="hybridMultilevel"/>
    <w:tmpl w:val="B0D2F2A6"/>
    <w:lvl w:ilvl="0" w:tplc="2F1EDA8C">
      <w:start w:val="1"/>
      <w:numFmt w:val="lowerLetter"/>
      <w:lvlText w:val="%1."/>
      <w:lvlJc w:val="left"/>
      <w:pPr>
        <w:ind w:left="2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4" w:hanging="360"/>
      </w:pPr>
    </w:lvl>
    <w:lvl w:ilvl="2" w:tplc="0409001B" w:tentative="1">
      <w:start w:val="1"/>
      <w:numFmt w:val="lowerRoman"/>
      <w:lvlText w:val="%3."/>
      <w:lvlJc w:val="right"/>
      <w:pPr>
        <w:ind w:left="3514" w:hanging="180"/>
      </w:pPr>
    </w:lvl>
    <w:lvl w:ilvl="3" w:tplc="0409000F" w:tentative="1">
      <w:start w:val="1"/>
      <w:numFmt w:val="decimal"/>
      <w:lvlText w:val="%4."/>
      <w:lvlJc w:val="left"/>
      <w:pPr>
        <w:ind w:left="4234" w:hanging="360"/>
      </w:pPr>
    </w:lvl>
    <w:lvl w:ilvl="4" w:tplc="04090019" w:tentative="1">
      <w:start w:val="1"/>
      <w:numFmt w:val="lowerLetter"/>
      <w:lvlText w:val="%5."/>
      <w:lvlJc w:val="left"/>
      <w:pPr>
        <w:ind w:left="4954" w:hanging="360"/>
      </w:pPr>
    </w:lvl>
    <w:lvl w:ilvl="5" w:tplc="0409001B" w:tentative="1">
      <w:start w:val="1"/>
      <w:numFmt w:val="lowerRoman"/>
      <w:lvlText w:val="%6."/>
      <w:lvlJc w:val="right"/>
      <w:pPr>
        <w:ind w:left="5674" w:hanging="180"/>
      </w:pPr>
    </w:lvl>
    <w:lvl w:ilvl="6" w:tplc="0409000F" w:tentative="1">
      <w:start w:val="1"/>
      <w:numFmt w:val="decimal"/>
      <w:lvlText w:val="%7."/>
      <w:lvlJc w:val="left"/>
      <w:pPr>
        <w:ind w:left="6394" w:hanging="360"/>
      </w:pPr>
    </w:lvl>
    <w:lvl w:ilvl="7" w:tplc="04090019" w:tentative="1">
      <w:start w:val="1"/>
      <w:numFmt w:val="lowerLetter"/>
      <w:lvlText w:val="%8."/>
      <w:lvlJc w:val="left"/>
      <w:pPr>
        <w:ind w:left="7114" w:hanging="360"/>
      </w:pPr>
    </w:lvl>
    <w:lvl w:ilvl="8" w:tplc="040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4" w15:restartNumberingAfterBreak="0">
    <w:nsid w:val="18467AE8"/>
    <w:multiLevelType w:val="hybridMultilevel"/>
    <w:tmpl w:val="52F25F1A"/>
    <w:lvl w:ilvl="0" w:tplc="8C3AF1F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1FC045C3"/>
    <w:multiLevelType w:val="hybridMultilevel"/>
    <w:tmpl w:val="17DEECFC"/>
    <w:lvl w:ilvl="0" w:tplc="339C511C">
      <w:numFmt w:val="bullet"/>
      <w:lvlText w:val="•"/>
      <w:lvlJc w:val="left"/>
      <w:pPr>
        <w:ind w:left="8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174AC3CA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2" w:tplc="D50A7EF4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 w:tplc="EF5C61BC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4" w:tplc="EE34F348"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ar-SA"/>
      </w:rPr>
    </w:lvl>
    <w:lvl w:ilvl="5" w:tplc="A37AF314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088E97E0"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ar-SA"/>
      </w:rPr>
    </w:lvl>
    <w:lvl w:ilvl="7" w:tplc="D06A0B3A">
      <w:numFmt w:val="bullet"/>
      <w:lvlText w:val="•"/>
      <w:lvlJc w:val="left"/>
      <w:pPr>
        <w:ind w:left="7462" w:hanging="360"/>
      </w:pPr>
      <w:rPr>
        <w:rFonts w:hint="default"/>
        <w:lang w:val="en-US" w:eastAsia="en-US" w:bidi="ar-SA"/>
      </w:rPr>
    </w:lvl>
    <w:lvl w:ilvl="8" w:tplc="195652A0">
      <w:numFmt w:val="bullet"/>
      <w:lvlText w:val="•"/>
      <w:lvlJc w:val="left"/>
      <w:pPr>
        <w:ind w:left="840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058185E"/>
    <w:multiLevelType w:val="hybridMultilevel"/>
    <w:tmpl w:val="E18E82F8"/>
    <w:lvl w:ilvl="0" w:tplc="84DEC93A">
      <w:numFmt w:val="bullet"/>
      <w:lvlText w:val="-"/>
      <w:lvlJc w:val="left"/>
      <w:pPr>
        <w:ind w:left="15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265375C2"/>
    <w:multiLevelType w:val="multilevel"/>
    <w:tmpl w:val="EB7A57AA"/>
    <w:styleLink w:val="CurrentList1"/>
    <w:lvl w:ilvl="0">
      <w:start w:val="1"/>
      <w:numFmt w:val="lowerLetter"/>
      <w:lvlText w:val="%1."/>
      <w:lvlJc w:val="left"/>
      <w:pPr>
        <w:ind w:left="840" w:hanging="360"/>
      </w:p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2BAD576D"/>
    <w:multiLevelType w:val="hybridMultilevel"/>
    <w:tmpl w:val="19DECEFE"/>
    <w:lvl w:ilvl="0" w:tplc="713C64D8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33DD5616"/>
    <w:multiLevelType w:val="hybridMultilevel"/>
    <w:tmpl w:val="8CE83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B5DF0"/>
    <w:multiLevelType w:val="hybridMultilevel"/>
    <w:tmpl w:val="EB7A57AA"/>
    <w:lvl w:ilvl="0" w:tplc="04090019">
      <w:start w:val="1"/>
      <w:numFmt w:val="lowerLetter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41675C3D"/>
    <w:multiLevelType w:val="hybridMultilevel"/>
    <w:tmpl w:val="ACC6B076"/>
    <w:lvl w:ilvl="0" w:tplc="3B2C86E4">
      <w:numFmt w:val="bullet"/>
      <w:lvlText w:val="•"/>
      <w:lvlJc w:val="left"/>
      <w:pPr>
        <w:ind w:left="8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6D6C688A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2" w:tplc="EA66DA12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 w:tplc="70667C54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4" w:tplc="08AE632A"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ar-SA"/>
      </w:rPr>
    </w:lvl>
    <w:lvl w:ilvl="5" w:tplc="DB90AA5A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BFDC0CC4"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ar-SA"/>
      </w:rPr>
    </w:lvl>
    <w:lvl w:ilvl="7" w:tplc="3B6C2368">
      <w:numFmt w:val="bullet"/>
      <w:lvlText w:val="•"/>
      <w:lvlJc w:val="left"/>
      <w:pPr>
        <w:ind w:left="7462" w:hanging="360"/>
      </w:pPr>
      <w:rPr>
        <w:rFonts w:hint="default"/>
        <w:lang w:val="en-US" w:eastAsia="en-US" w:bidi="ar-SA"/>
      </w:rPr>
    </w:lvl>
    <w:lvl w:ilvl="8" w:tplc="AE58D2A6">
      <w:numFmt w:val="bullet"/>
      <w:lvlText w:val="•"/>
      <w:lvlJc w:val="left"/>
      <w:pPr>
        <w:ind w:left="840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BC1751C"/>
    <w:multiLevelType w:val="hybridMultilevel"/>
    <w:tmpl w:val="4418BB2C"/>
    <w:lvl w:ilvl="0" w:tplc="10283F50">
      <w:start w:val="1"/>
      <w:numFmt w:val="lowerLetter"/>
      <w:lvlText w:val="%1."/>
      <w:lvlJc w:val="left"/>
      <w:pPr>
        <w:ind w:left="1714" w:hanging="270"/>
      </w:pPr>
      <w:rPr>
        <w:rFonts w:ascii="Arial" w:eastAsia="Arial" w:hAnsi="Arial" w:cs="Arial"/>
        <w:b w:val="0"/>
        <w:bCs w:val="0"/>
        <w:i w:val="0"/>
        <w:iCs w:val="0"/>
        <w:color w:val="58595B"/>
        <w:spacing w:val="0"/>
        <w:w w:val="92"/>
        <w:sz w:val="18"/>
        <w:szCs w:val="18"/>
        <w:lang w:val="en-US" w:eastAsia="en-US" w:bidi="ar-SA"/>
      </w:rPr>
    </w:lvl>
    <w:lvl w:ilvl="1" w:tplc="41B055E2">
      <w:numFmt w:val="bullet"/>
      <w:lvlText w:val="•"/>
      <w:lvlJc w:val="left"/>
      <w:pPr>
        <w:ind w:left="2772" w:hanging="270"/>
      </w:pPr>
      <w:rPr>
        <w:rFonts w:hint="default"/>
        <w:lang w:val="en-US" w:eastAsia="en-US" w:bidi="ar-SA"/>
      </w:rPr>
    </w:lvl>
    <w:lvl w:ilvl="2" w:tplc="1F16D6DA">
      <w:numFmt w:val="bullet"/>
      <w:lvlText w:val="•"/>
      <w:lvlJc w:val="left"/>
      <w:pPr>
        <w:ind w:left="3824" w:hanging="270"/>
      </w:pPr>
      <w:rPr>
        <w:rFonts w:hint="default"/>
        <w:lang w:val="en-US" w:eastAsia="en-US" w:bidi="ar-SA"/>
      </w:rPr>
    </w:lvl>
    <w:lvl w:ilvl="3" w:tplc="014C1AD6">
      <w:numFmt w:val="bullet"/>
      <w:lvlText w:val="•"/>
      <w:lvlJc w:val="left"/>
      <w:pPr>
        <w:ind w:left="4876" w:hanging="270"/>
      </w:pPr>
      <w:rPr>
        <w:rFonts w:hint="default"/>
        <w:lang w:val="en-US" w:eastAsia="en-US" w:bidi="ar-SA"/>
      </w:rPr>
    </w:lvl>
    <w:lvl w:ilvl="4" w:tplc="F670BC7A">
      <w:numFmt w:val="bullet"/>
      <w:lvlText w:val="•"/>
      <w:lvlJc w:val="left"/>
      <w:pPr>
        <w:ind w:left="5928" w:hanging="270"/>
      </w:pPr>
      <w:rPr>
        <w:rFonts w:hint="default"/>
        <w:lang w:val="en-US" w:eastAsia="en-US" w:bidi="ar-SA"/>
      </w:rPr>
    </w:lvl>
    <w:lvl w:ilvl="5" w:tplc="2EF6E9E8">
      <w:numFmt w:val="bullet"/>
      <w:lvlText w:val="•"/>
      <w:lvlJc w:val="left"/>
      <w:pPr>
        <w:ind w:left="6980" w:hanging="270"/>
      </w:pPr>
      <w:rPr>
        <w:rFonts w:hint="default"/>
        <w:lang w:val="en-US" w:eastAsia="en-US" w:bidi="ar-SA"/>
      </w:rPr>
    </w:lvl>
    <w:lvl w:ilvl="6" w:tplc="EFE23B28">
      <w:numFmt w:val="bullet"/>
      <w:lvlText w:val="•"/>
      <w:lvlJc w:val="left"/>
      <w:pPr>
        <w:ind w:left="8032" w:hanging="270"/>
      </w:pPr>
      <w:rPr>
        <w:rFonts w:hint="default"/>
        <w:lang w:val="en-US" w:eastAsia="en-US" w:bidi="ar-SA"/>
      </w:rPr>
    </w:lvl>
    <w:lvl w:ilvl="7" w:tplc="E272AAE6">
      <w:numFmt w:val="bullet"/>
      <w:lvlText w:val="•"/>
      <w:lvlJc w:val="left"/>
      <w:pPr>
        <w:ind w:left="9084" w:hanging="270"/>
      </w:pPr>
      <w:rPr>
        <w:rFonts w:hint="default"/>
        <w:lang w:val="en-US" w:eastAsia="en-US" w:bidi="ar-SA"/>
      </w:rPr>
    </w:lvl>
    <w:lvl w:ilvl="8" w:tplc="AD005F26">
      <w:numFmt w:val="bullet"/>
      <w:lvlText w:val="•"/>
      <w:lvlJc w:val="left"/>
      <w:pPr>
        <w:ind w:left="10136" w:hanging="270"/>
      </w:pPr>
      <w:rPr>
        <w:rFonts w:hint="default"/>
        <w:lang w:val="en-US" w:eastAsia="en-US" w:bidi="ar-SA"/>
      </w:rPr>
    </w:lvl>
  </w:abstractNum>
  <w:abstractNum w:abstractNumId="13" w15:restartNumberingAfterBreak="0">
    <w:nsid w:val="4E706C1B"/>
    <w:multiLevelType w:val="hybridMultilevel"/>
    <w:tmpl w:val="30FA564E"/>
    <w:lvl w:ilvl="0" w:tplc="73E23C40">
      <w:start w:val="1"/>
      <w:numFmt w:val="decimal"/>
      <w:lvlText w:val="%1."/>
      <w:lvlJc w:val="left"/>
      <w:pPr>
        <w:ind w:left="870" w:hanging="141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spacing w:val="-2"/>
        <w:w w:val="95"/>
        <w:sz w:val="22"/>
        <w:szCs w:val="22"/>
        <w:lang w:val="en-US" w:eastAsia="en-US" w:bidi="ar-SA"/>
      </w:rPr>
    </w:lvl>
    <w:lvl w:ilvl="1" w:tplc="634A91F8">
      <w:numFmt w:val="bullet"/>
      <w:lvlText w:val="•"/>
      <w:lvlJc w:val="left"/>
      <w:pPr>
        <w:ind w:left="2016" w:hanging="141"/>
      </w:pPr>
      <w:rPr>
        <w:rFonts w:hint="default"/>
        <w:lang w:val="en-US" w:eastAsia="en-US" w:bidi="ar-SA"/>
      </w:rPr>
    </w:lvl>
    <w:lvl w:ilvl="2" w:tplc="5A88821C">
      <w:numFmt w:val="bullet"/>
      <w:lvlText w:val="•"/>
      <w:lvlJc w:val="left"/>
      <w:pPr>
        <w:ind w:left="3152" w:hanging="141"/>
      </w:pPr>
      <w:rPr>
        <w:rFonts w:hint="default"/>
        <w:lang w:val="en-US" w:eastAsia="en-US" w:bidi="ar-SA"/>
      </w:rPr>
    </w:lvl>
    <w:lvl w:ilvl="3" w:tplc="F5A682E4">
      <w:numFmt w:val="bullet"/>
      <w:lvlText w:val="•"/>
      <w:lvlJc w:val="left"/>
      <w:pPr>
        <w:ind w:left="4288" w:hanging="141"/>
      </w:pPr>
      <w:rPr>
        <w:rFonts w:hint="default"/>
        <w:lang w:val="en-US" w:eastAsia="en-US" w:bidi="ar-SA"/>
      </w:rPr>
    </w:lvl>
    <w:lvl w:ilvl="4" w:tplc="0DD65038">
      <w:numFmt w:val="bullet"/>
      <w:lvlText w:val="•"/>
      <w:lvlJc w:val="left"/>
      <w:pPr>
        <w:ind w:left="5424" w:hanging="141"/>
      </w:pPr>
      <w:rPr>
        <w:rFonts w:hint="default"/>
        <w:lang w:val="en-US" w:eastAsia="en-US" w:bidi="ar-SA"/>
      </w:rPr>
    </w:lvl>
    <w:lvl w:ilvl="5" w:tplc="DB64498C">
      <w:numFmt w:val="bullet"/>
      <w:lvlText w:val="•"/>
      <w:lvlJc w:val="left"/>
      <w:pPr>
        <w:ind w:left="6560" w:hanging="141"/>
      </w:pPr>
      <w:rPr>
        <w:rFonts w:hint="default"/>
        <w:lang w:val="en-US" w:eastAsia="en-US" w:bidi="ar-SA"/>
      </w:rPr>
    </w:lvl>
    <w:lvl w:ilvl="6" w:tplc="EAE62512">
      <w:numFmt w:val="bullet"/>
      <w:lvlText w:val="•"/>
      <w:lvlJc w:val="left"/>
      <w:pPr>
        <w:ind w:left="7696" w:hanging="141"/>
      </w:pPr>
      <w:rPr>
        <w:rFonts w:hint="default"/>
        <w:lang w:val="en-US" w:eastAsia="en-US" w:bidi="ar-SA"/>
      </w:rPr>
    </w:lvl>
    <w:lvl w:ilvl="7" w:tplc="9CF02544">
      <w:numFmt w:val="bullet"/>
      <w:lvlText w:val="•"/>
      <w:lvlJc w:val="left"/>
      <w:pPr>
        <w:ind w:left="8832" w:hanging="141"/>
      </w:pPr>
      <w:rPr>
        <w:rFonts w:hint="default"/>
        <w:lang w:val="en-US" w:eastAsia="en-US" w:bidi="ar-SA"/>
      </w:rPr>
    </w:lvl>
    <w:lvl w:ilvl="8" w:tplc="E59C4444">
      <w:numFmt w:val="bullet"/>
      <w:lvlText w:val="•"/>
      <w:lvlJc w:val="left"/>
      <w:pPr>
        <w:ind w:left="9968" w:hanging="141"/>
      </w:pPr>
      <w:rPr>
        <w:rFonts w:hint="default"/>
        <w:lang w:val="en-US" w:eastAsia="en-US" w:bidi="ar-SA"/>
      </w:rPr>
    </w:lvl>
  </w:abstractNum>
  <w:abstractNum w:abstractNumId="14" w15:restartNumberingAfterBreak="0">
    <w:nsid w:val="4EC17A77"/>
    <w:multiLevelType w:val="hybridMultilevel"/>
    <w:tmpl w:val="FE582D22"/>
    <w:lvl w:ilvl="0" w:tplc="F5A8E392">
      <w:start w:val="1"/>
      <w:numFmt w:val="lowerLetter"/>
      <w:lvlText w:val="%1."/>
      <w:lvlJc w:val="left"/>
      <w:pPr>
        <w:ind w:left="1714" w:hanging="274"/>
      </w:pPr>
      <w:rPr>
        <w:rFonts w:ascii="Arial" w:eastAsia="Arial" w:hAnsi="Arial" w:cs="Arial" w:hint="default"/>
        <w:b w:val="0"/>
        <w:bCs w:val="0"/>
        <w:i w:val="0"/>
        <w:iCs w:val="0"/>
        <w:color w:val="58595B"/>
        <w:spacing w:val="-1"/>
        <w:w w:val="92"/>
        <w:sz w:val="18"/>
        <w:szCs w:val="18"/>
        <w:lang w:val="en-US" w:eastAsia="en-US" w:bidi="ar-SA"/>
      </w:rPr>
    </w:lvl>
    <w:lvl w:ilvl="1" w:tplc="F08E145C">
      <w:numFmt w:val="bullet"/>
      <w:lvlText w:val="•"/>
      <w:lvlJc w:val="left"/>
      <w:pPr>
        <w:ind w:left="2772" w:hanging="274"/>
      </w:pPr>
      <w:rPr>
        <w:rFonts w:hint="default"/>
        <w:lang w:val="en-US" w:eastAsia="en-US" w:bidi="ar-SA"/>
      </w:rPr>
    </w:lvl>
    <w:lvl w:ilvl="2" w:tplc="65502344">
      <w:numFmt w:val="bullet"/>
      <w:lvlText w:val="•"/>
      <w:lvlJc w:val="left"/>
      <w:pPr>
        <w:ind w:left="3824" w:hanging="274"/>
      </w:pPr>
      <w:rPr>
        <w:rFonts w:hint="default"/>
        <w:lang w:val="en-US" w:eastAsia="en-US" w:bidi="ar-SA"/>
      </w:rPr>
    </w:lvl>
    <w:lvl w:ilvl="3" w:tplc="5862085A">
      <w:numFmt w:val="bullet"/>
      <w:lvlText w:val="•"/>
      <w:lvlJc w:val="left"/>
      <w:pPr>
        <w:ind w:left="4876" w:hanging="274"/>
      </w:pPr>
      <w:rPr>
        <w:rFonts w:hint="default"/>
        <w:lang w:val="en-US" w:eastAsia="en-US" w:bidi="ar-SA"/>
      </w:rPr>
    </w:lvl>
    <w:lvl w:ilvl="4" w:tplc="B8C04F06">
      <w:numFmt w:val="bullet"/>
      <w:lvlText w:val="•"/>
      <w:lvlJc w:val="left"/>
      <w:pPr>
        <w:ind w:left="5928" w:hanging="274"/>
      </w:pPr>
      <w:rPr>
        <w:rFonts w:hint="default"/>
        <w:lang w:val="en-US" w:eastAsia="en-US" w:bidi="ar-SA"/>
      </w:rPr>
    </w:lvl>
    <w:lvl w:ilvl="5" w:tplc="EC1EE7AC">
      <w:numFmt w:val="bullet"/>
      <w:lvlText w:val="•"/>
      <w:lvlJc w:val="left"/>
      <w:pPr>
        <w:ind w:left="6980" w:hanging="274"/>
      </w:pPr>
      <w:rPr>
        <w:rFonts w:hint="default"/>
        <w:lang w:val="en-US" w:eastAsia="en-US" w:bidi="ar-SA"/>
      </w:rPr>
    </w:lvl>
    <w:lvl w:ilvl="6" w:tplc="37B8DC36">
      <w:numFmt w:val="bullet"/>
      <w:lvlText w:val="•"/>
      <w:lvlJc w:val="left"/>
      <w:pPr>
        <w:ind w:left="8032" w:hanging="274"/>
      </w:pPr>
      <w:rPr>
        <w:rFonts w:hint="default"/>
        <w:lang w:val="en-US" w:eastAsia="en-US" w:bidi="ar-SA"/>
      </w:rPr>
    </w:lvl>
    <w:lvl w:ilvl="7" w:tplc="88FCA5CA">
      <w:numFmt w:val="bullet"/>
      <w:lvlText w:val="•"/>
      <w:lvlJc w:val="left"/>
      <w:pPr>
        <w:ind w:left="9084" w:hanging="274"/>
      </w:pPr>
      <w:rPr>
        <w:rFonts w:hint="default"/>
        <w:lang w:val="en-US" w:eastAsia="en-US" w:bidi="ar-SA"/>
      </w:rPr>
    </w:lvl>
    <w:lvl w:ilvl="8" w:tplc="A684931C">
      <w:numFmt w:val="bullet"/>
      <w:lvlText w:val="•"/>
      <w:lvlJc w:val="left"/>
      <w:pPr>
        <w:ind w:left="10136" w:hanging="274"/>
      </w:pPr>
      <w:rPr>
        <w:rFonts w:hint="default"/>
        <w:lang w:val="en-US" w:eastAsia="en-US" w:bidi="ar-SA"/>
      </w:rPr>
    </w:lvl>
  </w:abstractNum>
  <w:abstractNum w:abstractNumId="15" w15:restartNumberingAfterBreak="0">
    <w:nsid w:val="545D3979"/>
    <w:multiLevelType w:val="hybridMultilevel"/>
    <w:tmpl w:val="0EF07C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11720"/>
    <w:multiLevelType w:val="hybridMultilevel"/>
    <w:tmpl w:val="F028C79A"/>
    <w:lvl w:ilvl="0" w:tplc="FFFFFFFF">
      <w:start w:val="1"/>
      <w:numFmt w:val="lowerLetter"/>
      <w:lvlText w:val="%1."/>
      <w:lvlJc w:val="left"/>
      <w:pPr>
        <w:ind w:left="840" w:hanging="360"/>
      </w:pPr>
    </w:lvl>
    <w:lvl w:ilvl="1" w:tplc="FFFFFFFF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6E7F5A25"/>
    <w:multiLevelType w:val="hybridMultilevel"/>
    <w:tmpl w:val="ECECBE32"/>
    <w:lvl w:ilvl="0" w:tplc="30BAA55C">
      <w:start w:val="1"/>
      <w:numFmt w:val="lowerLetter"/>
      <w:lvlText w:val="%1."/>
      <w:lvlJc w:val="left"/>
      <w:pPr>
        <w:ind w:left="1714" w:hanging="270"/>
      </w:pPr>
      <w:rPr>
        <w:rFonts w:ascii="Arial" w:eastAsia="Arial" w:hAnsi="Arial" w:cs="Arial" w:hint="default"/>
        <w:b w:val="0"/>
        <w:bCs w:val="0"/>
        <w:i w:val="0"/>
        <w:iCs w:val="0"/>
        <w:color w:val="58595B"/>
        <w:spacing w:val="0"/>
        <w:w w:val="92"/>
        <w:sz w:val="18"/>
        <w:szCs w:val="18"/>
        <w:lang w:val="en-US" w:eastAsia="en-US" w:bidi="ar-SA"/>
      </w:rPr>
    </w:lvl>
    <w:lvl w:ilvl="1" w:tplc="6DCC9D42">
      <w:start w:val="1"/>
      <w:numFmt w:val="lowerRoman"/>
      <w:lvlText w:val="%2."/>
      <w:lvlJc w:val="left"/>
      <w:pPr>
        <w:ind w:left="1984" w:hanging="270"/>
      </w:pPr>
      <w:rPr>
        <w:rFonts w:ascii="Arial" w:eastAsia="Arial" w:hAnsi="Arial" w:cs="Arial" w:hint="default"/>
        <w:b w:val="0"/>
        <w:bCs w:val="0"/>
        <w:i w:val="0"/>
        <w:iCs w:val="0"/>
        <w:color w:val="58595B"/>
        <w:spacing w:val="0"/>
        <w:w w:val="92"/>
        <w:sz w:val="18"/>
        <w:szCs w:val="18"/>
        <w:lang w:val="en-US" w:eastAsia="en-US" w:bidi="ar-SA"/>
      </w:rPr>
    </w:lvl>
    <w:lvl w:ilvl="2" w:tplc="5706F620">
      <w:numFmt w:val="bullet"/>
      <w:lvlText w:val="•"/>
      <w:lvlJc w:val="left"/>
      <w:pPr>
        <w:ind w:left="3120" w:hanging="270"/>
      </w:pPr>
      <w:rPr>
        <w:rFonts w:hint="default"/>
        <w:lang w:val="en-US" w:eastAsia="en-US" w:bidi="ar-SA"/>
      </w:rPr>
    </w:lvl>
    <w:lvl w:ilvl="3" w:tplc="D71CDB2E">
      <w:numFmt w:val="bullet"/>
      <w:lvlText w:val="•"/>
      <w:lvlJc w:val="left"/>
      <w:pPr>
        <w:ind w:left="4260" w:hanging="270"/>
      </w:pPr>
      <w:rPr>
        <w:rFonts w:hint="default"/>
        <w:lang w:val="en-US" w:eastAsia="en-US" w:bidi="ar-SA"/>
      </w:rPr>
    </w:lvl>
    <w:lvl w:ilvl="4" w:tplc="F2C657D8">
      <w:numFmt w:val="bullet"/>
      <w:lvlText w:val="•"/>
      <w:lvlJc w:val="left"/>
      <w:pPr>
        <w:ind w:left="5400" w:hanging="270"/>
      </w:pPr>
      <w:rPr>
        <w:rFonts w:hint="default"/>
        <w:lang w:val="en-US" w:eastAsia="en-US" w:bidi="ar-SA"/>
      </w:rPr>
    </w:lvl>
    <w:lvl w:ilvl="5" w:tplc="614296FE">
      <w:numFmt w:val="bullet"/>
      <w:lvlText w:val="•"/>
      <w:lvlJc w:val="left"/>
      <w:pPr>
        <w:ind w:left="6540" w:hanging="270"/>
      </w:pPr>
      <w:rPr>
        <w:rFonts w:hint="default"/>
        <w:lang w:val="en-US" w:eastAsia="en-US" w:bidi="ar-SA"/>
      </w:rPr>
    </w:lvl>
    <w:lvl w:ilvl="6" w:tplc="185E15F2">
      <w:numFmt w:val="bullet"/>
      <w:lvlText w:val="•"/>
      <w:lvlJc w:val="left"/>
      <w:pPr>
        <w:ind w:left="7680" w:hanging="270"/>
      </w:pPr>
      <w:rPr>
        <w:rFonts w:hint="default"/>
        <w:lang w:val="en-US" w:eastAsia="en-US" w:bidi="ar-SA"/>
      </w:rPr>
    </w:lvl>
    <w:lvl w:ilvl="7" w:tplc="6ABAE964">
      <w:numFmt w:val="bullet"/>
      <w:lvlText w:val="•"/>
      <w:lvlJc w:val="left"/>
      <w:pPr>
        <w:ind w:left="8820" w:hanging="270"/>
      </w:pPr>
      <w:rPr>
        <w:rFonts w:hint="default"/>
        <w:lang w:val="en-US" w:eastAsia="en-US" w:bidi="ar-SA"/>
      </w:rPr>
    </w:lvl>
    <w:lvl w:ilvl="8" w:tplc="330CD762">
      <w:numFmt w:val="bullet"/>
      <w:lvlText w:val="•"/>
      <w:lvlJc w:val="left"/>
      <w:pPr>
        <w:ind w:left="9960" w:hanging="270"/>
      </w:pPr>
      <w:rPr>
        <w:rFonts w:hint="default"/>
        <w:lang w:val="en-US" w:eastAsia="en-US" w:bidi="ar-SA"/>
      </w:rPr>
    </w:lvl>
  </w:abstractNum>
  <w:abstractNum w:abstractNumId="18" w15:restartNumberingAfterBreak="0">
    <w:nsid w:val="73607FA4"/>
    <w:multiLevelType w:val="hybridMultilevel"/>
    <w:tmpl w:val="F028C79A"/>
    <w:lvl w:ilvl="0" w:tplc="FFFFFFFF">
      <w:start w:val="1"/>
      <w:numFmt w:val="lowerLetter"/>
      <w:lvlText w:val="%1."/>
      <w:lvlJc w:val="left"/>
      <w:pPr>
        <w:ind w:left="840" w:hanging="360"/>
      </w:pPr>
    </w:lvl>
    <w:lvl w:ilvl="1" w:tplc="FFFFFFFF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7E66732B"/>
    <w:multiLevelType w:val="hybridMultilevel"/>
    <w:tmpl w:val="D820EBD8"/>
    <w:lvl w:ilvl="0" w:tplc="E98C532A">
      <w:start w:val="1"/>
      <w:numFmt w:val="lowerLetter"/>
      <w:lvlText w:val="%1.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num w:numId="1" w16cid:durableId="589319353">
    <w:abstractNumId w:val="11"/>
  </w:num>
  <w:num w:numId="2" w16cid:durableId="1094980805">
    <w:abstractNumId w:val="2"/>
  </w:num>
  <w:num w:numId="3" w16cid:durableId="1994023442">
    <w:abstractNumId w:val="5"/>
  </w:num>
  <w:num w:numId="4" w16cid:durableId="500388586">
    <w:abstractNumId w:val="1"/>
  </w:num>
  <w:num w:numId="5" w16cid:durableId="1471047279">
    <w:abstractNumId w:val="13"/>
  </w:num>
  <w:num w:numId="6" w16cid:durableId="1592004606">
    <w:abstractNumId w:val="9"/>
  </w:num>
  <w:num w:numId="7" w16cid:durableId="1129125910">
    <w:abstractNumId w:val="12"/>
  </w:num>
  <w:num w:numId="8" w16cid:durableId="1709455198">
    <w:abstractNumId w:val="17"/>
  </w:num>
  <w:num w:numId="9" w16cid:durableId="909270037">
    <w:abstractNumId w:val="14"/>
  </w:num>
  <w:num w:numId="10" w16cid:durableId="845100526">
    <w:abstractNumId w:val="0"/>
  </w:num>
  <w:num w:numId="11" w16cid:durableId="440615004">
    <w:abstractNumId w:val="4"/>
  </w:num>
  <w:num w:numId="12" w16cid:durableId="1317300908">
    <w:abstractNumId w:val="3"/>
  </w:num>
  <w:num w:numId="13" w16cid:durableId="304359942">
    <w:abstractNumId w:val="19"/>
  </w:num>
  <w:num w:numId="14" w16cid:durableId="1182747142">
    <w:abstractNumId w:val="15"/>
  </w:num>
  <w:num w:numId="15" w16cid:durableId="1210192821">
    <w:abstractNumId w:val="10"/>
  </w:num>
  <w:num w:numId="16" w16cid:durableId="446658942">
    <w:abstractNumId w:val="18"/>
  </w:num>
  <w:num w:numId="17" w16cid:durableId="1512404666">
    <w:abstractNumId w:val="6"/>
  </w:num>
  <w:num w:numId="18" w16cid:durableId="1456867447">
    <w:abstractNumId w:val="7"/>
  </w:num>
  <w:num w:numId="19" w16cid:durableId="1421174061">
    <w:abstractNumId w:val="16"/>
  </w:num>
  <w:num w:numId="20" w16cid:durableId="12314255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83A"/>
    <w:rsid w:val="00003BAA"/>
    <w:rsid w:val="00022676"/>
    <w:rsid w:val="00027CD2"/>
    <w:rsid w:val="000328EC"/>
    <w:rsid w:val="00041FD3"/>
    <w:rsid w:val="000440E5"/>
    <w:rsid w:val="00051AE7"/>
    <w:rsid w:val="0005444C"/>
    <w:rsid w:val="0005680C"/>
    <w:rsid w:val="00062384"/>
    <w:rsid w:val="00074162"/>
    <w:rsid w:val="00084722"/>
    <w:rsid w:val="00094621"/>
    <w:rsid w:val="000A495A"/>
    <w:rsid w:val="000A7BFF"/>
    <w:rsid w:val="000C08C2"/>
    <w:rsid w:val="000C25DC"/>
    <w:rsid w:val="000C349D"/>
    <w:rsid w:val="000C5C5C"/>
    <w:rsid w:val="000E3F4C"/>
    <w:rsid w:val="00101C2D"/>
    <w:rsid w:val="00107822"/>
    <w:rsid w:val="00111CAB"/>
    <w:rsid w:val="001229D3"/>
    <w:rsid w:val="0012621B"/>
    <w:rsid w:val="001307B9"/>
    <w:rsid w:val="0013402F"/>
    <w:rsid w:val="0014610E"/>
    <w:rsid w:val="00146B9D"/>
    <w:rsid w:val="00146F02"/>
    <w:rsid w:val="0016285F"/>
    <w:rsid w:val="00175502"/>
    <w:rsid w:val="0017767E"/>
    <w:rsid w:val="001829D8"/>
    <w:rsid w:val="0018490E"/>
    <w:rsid w:val="001852BB"/>
    <w:rsid w:val="00186EBB"/>
    <w:rsid w:val="00187B96"/>
    <w:rsid w:val="00194305"/>
    <w:rsid w:val="00194B15"/>
    <w:rsid w:val="00197488"/>
    <w:rsid w:val="001A0CB6"/>
    <w:rsid w:val="001A3622"/>
    <w:rsid w:val="001A54AD"/>
    <w:rsid w:val="001B7640"/>
    <w:rsid w:val="001D4960"/>
    <w:rsid w:val="001E0FCD"/>
    <w:rsid w:val="001E2E18"/>
    <w:rsid w:val="001E5A64"/>
    <w:rsid w:val="001E7BD9"/>
    <w:rsid w:val="001F520B"/>
    <w:rsid w:val="00204167"/>
    <w:rsid w:val="00214CAC"/>
    <w:rsid w:val="00227FF3"/>
    <w:rsid w:val="002300DC"/>
    <w:rsid w:val="002314F4"/>
    <w:rsid w:val="002403F8"/>
    <w:rsid w:val="0025245F"/>
    <w:rsid w:val="00253150"/>
    <w:rsid w:val="002574B7"/>
    <w:rsid w:val="00262CB9"/>
    <w:rsid w:val="002702BD"/>
    <w:rsid w:val="002715C0"/>
    <w:rsid w:val="0027357C"/>
    <w:rsid w:val="00283469"/>
    <w:rsid w:val="002A6150"/>
    <w:rsid w:val="002C216E"/>
    <w:rsid w:val="002C40D5"/>
    <w:rsid w:val="002C552E"/>
    <w:rsid w:val="002C7CE8"/>
    <w:rsid w:val="002D5807"/>
    <w:rsid w:val="002E7AAD"/>
    <w:rsid w:val="002F0A67"/>
    <w:rsid w:val="002F25B0"/>
    <w:rsid w:val="002F4FB8"/>
    <w:rsid w:val="002F5FFD"/>
    <w:rsid w:val="002F6C83"/>
    <w:rsid w:val="00300B8F"/>
    <w:rsid w:val="003074CB"/>
    <w:rsid w:val="00326D76"/>
    <w:rsid w:val="00333F01"/>
    <w:rsid w:val="003354A6"/>
    <w:rsid w:val="00336F2A"/>
    <w:rsid w:val="00344A0B"/>
    <w:rsid w:val="00373C29"/>
    <w:rsid w:val="003812BC"/>
    <w:rsid w:val="003867C0"/>
    <w:rsid w:val="00390964"/>
    <w:rsid w:val="003961A6"/>
    <w:rsid w:val="00397BF7"/>
    <w:rsid w:val="003A0083"/>
    <w:rsid w:val="003B5508"/>
    <w:rsid w:val="003C2CD3"/>
    <w:rsid w:val="003C3B80"/>
    <w:rsid w:val="003F0EEB"/>
    <w:rsid w:val="00416162"/>
    <w:rsid w:val="004259DA"/>
    <w:rsid w:val="00431214"/>
    <w:rsid w:val="004527C3"/>
    <w:rsid w:val="00453897"/>
    <w:rsid w:val="00465B90"/>
    <w:rsid w:val="004824D0"/>
    <w:rsid w:val="004A69F3"/>
    <w:rsid w:val="004B2F05"/>
    <w:rsid w:val="004B7D54"/>
    <w:rsid w:val="004B7DED"/>
    <w:rsid w:val="004E6800"/>
    <w:rsid w:val="004E6E7A"/>
    <w:rsid w:val="004E7EB6"/>
    <w:rsid w:val="004F3E05"/>
    <w:rsid w:val="005005BB"/>
    <w:rsid w:val="00501082"/>
    <w:rsid w:val="00502867"/>
    <w:rsid w:val="0050574A"/>
    <w:rsid w:val="0050618B"/>
    <w:rsid w:val="00506DBD"/>
    <w:rsid w:val="0052574E"/>
    <w:rsid w:val="00532A65"/>
    <w:rsid w:val="00553E82"/>
    <w:rsid w:val="00555C2C"/>
    <w:rsid w:val="005571C3"/>
    <w:rsid w:val="0056348E"/>
    <w:rsid w:val="00567CD9"/>
    <w:rsid w:val="0058009F"/>
    <w:rsid w:val="00582505"/>
    <w:rsid w:val="00590581"/>
    <w:rsid w:val="005A2F85"/>
    <w:rsid w:val="005B0F1D"/>
    <w:rsid w:val="005B5DAD"/>
    <w:rsid w:val="005E293A"/>
    <w:rsid w:val="00602880"/>
    <w:rsid w:val="00623670"/>
    <w:rsid w:val="00631E9F"/>
    <w:rsid w:val="00633549"/>
    <w:rsid w:val="0063356D"/>
    <w:rsid w:val="00652F86"/>
    <w:rsid w:val="00665D28"/>
    <w:rsid w:val="006822CC"/>
    <w:rsid w:val="0068389D"/>
    <w:rsid w:val="0068520A"/>
    <w:rsid w:val="0069265E"/>
    <w:rsid w:val="00696395"/>
    <w:rsid w:val="006A3D72"/>
    <w:rsid w:val="006B6CB7"/>
    <w:rsid w:val="006C6F80"/>
    <w:rsid w:val="006D340F"/>
    <w:rsid w:val="006D6812"/>
    <w:rsid w:val="006D7AA8"/>
    <w:rsid w:val="006E0761"/>
    <w:rsid w:val="006F394A"/>
    <w:rsid w:val="006F47F2"/>
    <w:rsid w:val="00706DD2"/>
    <w:rsid w:val="007122D6"/>
    <w:rsid w:val="007213DC"/>
    <w:rsid w:val="00723F1A"/>
    <w:rsid w:val="00724BB1"/>
    <w:rsid w:val="00732F42"/>
    <w:rsid w:val="00734759"/>
    <w:rsid w:val="00754234"/>
    <w:rsid w:val="0077428A"/>
    <w:rsid w:val="00792FE1"/>
    <w:rsid w:val="007A7517"/>
    <w:rsid w:val="007B2490"/>
    <w:rsid w:val="007B5EB9"/>
    <w:rsid w:val="007C74AF"/>
    <w:rsid w:val="007D47C0"/>
    <w:rsid w:val="007D48AC"/>
    <w:rsid w:val="007F1E25"/>
    <w:rsid w:val="00801851"/>
    <w:rsid w:val="00831DEA"/>
    <w:rsid w:val="0083275D"/>
    <w:rsid w:val="008450B0"/>
    <w:rsid w:val="008545E8"/>
    <w:rsid w:val="00854F1E"/>
    <w:rsid w:val="00861470"/>
    <w:rsid w:val="00882675"/>
    <w:rsid w:val="008831E2"/>
    <w:rsid w:val="0088348B"/>
    <w:rsid w:val="008851F4"/>
    <w:rsid w:val="00887A78"/>
    <w:rsid w:val="008940A0"/>
    <w:rsid w:val="00897E83"/>
    <w:rsid w:val="008B198A"/>
    <w:rsid w:val="008B3EEE"/>
    <w:rsid w:val="008C476B"/>
    <w:rsid w:val="008C6F0B"/>
    <w:rsid w:val="008C7467"/>
    <w:rsid w:val="008D199A"/>
    <w:rsid w:val="008E2747"/>
    <w:rsid w:val="008F35C2"/>
    <w:rsid w:val="008F499D"/>
    <w:rsid w:val="0090258A"/>
    <w:rsid w:val="009072B4"/>
    <w:rsid w:val="00916213"/>
    <w:rsid w:val="0091778F"/>
    <w:rsid w:val="0092373A"/>
    <w:rsid w:val="00924D4D"/>
    <w:rsid w:val="00925909"/>
    <w:rsid w:val="009301A7"/>
    <w:rsid w:val="009426C5"/>
    <w:rsid w:val="0094290E"/>
    <w:rsid w:val="0094364E"/>
    <w:rsid w:val="00965B7D"/>
    <w:rsid w:val="00967082"/>
    <w:rsid w:val="00975B2B"/>
    <w:rsid w:val="00984F5C"/>
    <w:rsid w:val="0098548B"/>
    <w:rsid w:val="009951C2"/>
    <w:rsid w:val="009C69D5"/>
    <w:rsid w:val="009D1E99"/>
    <w:rsid w:val="009D6DD1"/>
    <w:rsid w:val="009D6F78"/>
    <w:rsid w:val="009E7A55"/>
    <w:rsid w:val="00A0072A"/>
    <w:rsid w:val="00A123E4"/>
    <w:rsid w:val="00A14B85"/>
    <w:rsid w:val="00A17025"/>
    <w:rsid w:val="00A31C18"/>
    <w:rsid w:val="00A350B8"/>
    <w:rsid w:val="00A4342F"/>
    <w:rsid w:val="00A43D0F"/>
    <w:rsid w:val="00A87DCC"/>
    <w:rsid w:val="00A93554"/>
    <w:rsid w:val="00A961E9"/>
    <w:rsid w:val="00A97B7C"/>
    <w:rsid w:val="00AA2AF1"/>
    <w:rsid w:val="00AB0CAC"/>
    <w:rsid w:val="00AB3411"/>
    <w:rsid w:val="00AD3EF9"/>
    <w:rsid w:val="00AD4128"/>
    <w:rsid w:val="00AF1D4D"/>
    <w:rsid w:val="00B02D32"/>
    <w:rsid w:val="00B244D7"/>
    <w:rsid w:val="00B37989"/>
    <w:rsid w:val="00B407A3"/>
    <w:rsid w:val="00B41F42"/>
    <w:rsid w:val="00B42857"/>
    <w:rsid w:val="00B42AA6"/>
    <w:rsid w:val="00B43E0D"/>
    <w:rsid w:val="00B61264"/>
    <w:rsid w:val="00B76BF4"/>
    <w:rsid w:val="00B81761"/>
    <w:rsid w:val="00B81F8E"/>
    <w:rsid w:val="00B831F7"/>
    <w:rsid w:val="00BA0F95"/>
    <w:rsid w:val="00BA3A94"/>
    <w:rsid w:val="00BB32BE"/>
    <w:rsid w:val="00BB50BA"/>
    <w:rsid w:val="00BC45D3"/>
    <w:rsid w:val="00BC545F"/>
    <w:rsid w:val="00BC6E40"/>
    <w:rsid w:val="00BD05ED"/>
    <w:rsid w:val="00BD5ECF"/>
    <w:rsid w:val="00BF36A9"/>
    <w:rsid w:val="00C03554"/>
    <w:rsid w:val="00C03A7F"/>
    <w:rsid w:val="00C05EC5"/>
    <w:rsid w:val="00C105DE"/>
    <w:rsid w:val="00C165A7"/>
    <w:rsid w:val="00C32786"/>
    <w:rsid w:val="00C3344B"/>
    <w:rsid w:val="00C5104B"/>
    <w:rsid w:val="00C54993"/>
    <w:rsid w:val="00C55731"/>
    <w:rsid w:val="00C571E5"/>
    <w:rsid w:val="00C6013C"/>
    <w:rsid w:val="00C657B3"/>
    <w:rsid w:val="00C65C6E"/>
    <w:rsid w:val="00C775F3"/>
    <w:rsid w:val="00C77C32"/>
    <w:rsid w:val="00C850F6"/>
    <w:rsid w:val="00C86773"/>
    <w:rsid w:val="00CA1A42"/>
    <w:rsid w:val="00CB3127"/>
    <w:rsid w:val="00CD2C8F"/>
    <w:rsid w:val="00CD2FF2"/>
    <w:rsid w:val="00CD3A08"/>
    <w:rsid w:val="00CE2F67"/>
    <w:rsid w:val="00CE4F45"/>
    <w:rsid w:val="00CE7084"/>
    <w:rsid w:val="00CF183A"/>
    <w:rsid w:val="00CF323C"/>
    <w:rsid w:val="00D054DE"/>
    <w:rsid w:val="00D06F63"/>
    <w:rsid w:val="00D138AE"/>
    <w:rsid w:val="00D1736A"/>
    <w:rsid w:val="00D178DE"/>
    <w:rsid w:val="00D27E3B"/>
    <w:rsid w:val="00D32390"/>
    <w:rsid w:val="00D84A58"/>
    <w:rsid w:val="00D858BE"/>
    <w:rsid w:val="00D8788B"/>
    <w:rsid w:val="00DA174A"/>
    <w:rsid w:val="00DA3C1D"/>
    <w:rsid w:val="00DA6D46"/>
    <w:rsid w:val="00DB39B5"/>
    <w:rsid w:val="00DD3EFA"/>
    <w:rsid w:val="00DE0080"/>
    <w:rsid w:val="00DE1D92"/>
    <w:rsid w:val="00DF1F91"/>
    <w:rsid w:val="00E02DB1"/>
    <w:rsid w:val="00E12B46"/>
    <w:rsid w:val="00E16278"/>
    <w:rsid w:val="00E240CF"/>
    <w:rsid w:val="00E30B3A"/>
    <w:rsid w:val="00E32EEF"/>
    <w:rsid w:val="00E33533"/>
    <w:rsid w:val="00E360F8"/>
    <w:rsid w:val="00E47508"/>
    <w:rsid w:val="00E4776A"/>
    <w:rsid w:val="00E53E1C"/>
    <w:rsid w:val="00E54B63"/>
    <w:rsid w:val="00E736CA"/>
    <w:rsid w:val="00E767BA"/>
    <w:rsid w:val="00E81849"/>
    <w:rsid w:val="00E84794"/>
    <w:rsid w:val="00E8569E"/>
    <w:rsid w:val="00E95BF7"/>
    <w:rsid w:val="00EA6A44"/>
    <w:rsid w:val="00EA6E52"/>
    <w:rsid w:val="00EB6F0B"/>
    <w:rsid w:val="00ED6126"/>
    <w:rsid w:val="00EE4B95"/>
    <w:rsid w:val="00EF37DA"/>
    <w:rsid w:val="00F01F61"/>
    <w:rsid w:val="00F13138"/>
    <w:rsid w:val="00F167E1"/>
    <w:rsid w:val="00F22BB3"/>
    <w:rsid w:val="00F24685"/>
    <w:rsid w:val="00F30A40"/>
    <w:rsid w:val="00F4028F"/>
    <w:rsid w:val="00F60EC7"/>
    <w:rsid w:val="00F62F4F"/>
    <w:rsid w:val="00F72990"/>
    <w:rsid w:val="00F8247A"/>
    <w:rsid w:val="00F851BF"/>
    <w:rsid w:val="00FA33A9"/>
    <w:rsid w:val="00FA451E"/>
    <w:rsid w:val="00FB7696"/>
    <w:rsid w:val="00FB7E23"/>
    <w:rsid w:val="00FC7CDF"/>
    <w:rsid w:val="00FE1CAA"/>
    <w:rsid w:val="00FE395A"/>
    <w:rsid w:val="00FF1553"/>
    <w:rsid w:val="00FF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FD803"/>
  <w15:chartTrackingRefBased/>
  <w15:docId w15:val="{63C4B51A-4E88-4D44-A69E-11ED3220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867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8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8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8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8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8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8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8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8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8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8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8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8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8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8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F18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8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8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83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02867"/>
    <w:pPr>
      <w:ind w:left="120"/>
    </w:pPr>
  </w:style>
  <w:style w:type="character" w:customStyle="1" w:styleId="BodyTextChar">
    <w:name w:val="Body Text Char"/>
    <w:basedOn w:val="DefaultParagraphFont"/>
    <w:link w:val="BodyText"/>
    <w:uiPriority w:val="1"/>
    <w:rsid w:val="00502867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B7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640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B7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640"/>
    <w:rPr>
      <w:rFonts w:ascii="Arial" w:eastAsia="Arial" w:hAnsi="Arial" w:cs="Arial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0A49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9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92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0440E5"/>
    <w:pPr>
      <w:numPr>
        <w:numId w:val="18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E3F4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xervate.com/prescribing-informatio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xervate.com/prescribing-informati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xervate.com/prescribing-inform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da.gov/medwat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EB6E94-D960-7948-99A9-93AD5D3D7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Fodi, Evan</dc:creator>
  <cp:keywords/>
  <dc:description/>
  <cp:lastModifiedBy>Tim Gilbert</cp:lastModifiedBy>
  <cp:revision>27</cp:revision>
  <dcterms:created xsi:type="dcterms:W3CDTF">2025-11-24T16:34:00Z</dcterms:created>
  <dcterms:modified xsi:type="dcterms:W3CDTF">2025-12-09T18:53:00Z</dcterms:modified>
</cp:coreProperties>
</file>